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D0EA1" w:rsidR="0003447E" w:rsidP="00CA0202" w:rsidRDefault="0003447E" w14:paraId="3AAA024C" w14:textId="45A5A850">
      <w:pPr>
        <w:tabs>
          <w:tab w:val="left" w:pos="3600"/>
        </w:tabs>
        <w:jc w:val="center"/>
        <w:rPr>
          <w:rFonts w:eastAsiaTheme="minorHAnsi"/>
          <w:b/>
          <w:bCs/>
          <w:sz w:val="28"/>
          <w:szCs w:val="28"/>
          <w:lang w:eastAsia="en-US"/>
        </w:rPr>
      </w:pPr>
      <w:r w:rsidRPr="009D0EA1">
        <w:rPr>
          <w:rFonts w:eastAsiaTheme="minorHAnsi"/>
          <w:b/>
          <w:bCs/>
          <w:sz w:val="28"/>
          <w:szCs w:val="28"/>
          <w:lang w:eastAsia="en-US"/>
        </w:rPr>
        <w:t>Zmluva o</w:t>
      </w:r>
      <w:r w:rsidRPr="009D0EA1" w:rsidR="001D3037">
        <w:rPr>
          <w:rFonts w:eastAsiaTheme="minorHAnsi"/>
          <w:b/>
          <w:bCs/>
          <w:sz w:val="28"/>
          <w:szCs w:val="28"/>
          <w:lang w:eastAsia="en-US"/>
        </w:rPr>
        <w:t> </w:t>
      </w:r>
      <w:r w:rsidRPr="009D0EA1">
        <w:rPr>
          <w:rFonts w:eastAsiaTheme="minorHAnsi"/>
          <w:b/>
          <w:bCs/>
          <w:sz w:val="28"/>
          <w:szCs w:val="28"/>
          <w:lang w:eastAsia="en-US"/>
        </w:rPr>
        <w:t>dielo</w:t>
      </w:r>
      <w:r w:rsidRPr="009D0EA1" w:rsidR="001D3037">
        <w:rPr>
          <w:rFonts w:eastAsiaTheme="minorHAnsi"/>
          <w:b/>
          <w:bCs/>
          <w:sz w:val="28"/>
          <w:szCs w:val="28"/>
          <w:lang w:eastAsia="en-US"/>
        </w:rPr>
        <w:t xml:space="preserve"> č. .......................</w:t>
      </w:r>
    </w:p>
    <w:p w:rsidRPr="009D0EA1" w:rsidR="00CA0202" w:rsidP="00CA0202" w:rsidRDefault="00CA0202" w14:paraId="2CA62155" w14:textId="77777777">
      <w:pPr>
        <w:tabs>
          <w:tab w:val="left" w:pos="3600"/>
        </w:tabs>
        <w:jc w:val="center"/>
        <w:rPr>
          <w:rFonts w:eastAsiaTheme="minorHAnsi"/>
          <w:b/>
          <w:bCs/>
          <w:sz w:val="22"/>
          <w:szCs w:val="22"/>
          <w:lang w:eastAsia="en-US"/>
        </w:rPr>
      </w:pPr>
    </w:p>
    <w:p w:rsidRPr="009D0EA1" w:rsidR="0003447E" w:rsidP="00CA0202" w:rsidRDefault="006131B3" w14:paraId="1DB61F87" w14:textId="34E80CAB">
      <w:pPr>
        <w:tabs>
          <w:tab w:val="left" w:pos="3600"/>
        </w:tabs>
        <w:jc w:val="center"/>
        <w:rPr>
          <w:rFonts w:eastAsiaTheme="minorHAnsi"/>
          <w:bCs/>
          <w:sz w:val="22"/>
          <w:szCs w:val="22"/>
          <w:lang w:eastAsia="en-US"/>
        </w:rPr>
      </w:pPr>
      <w:r w:rsidRPr="009D0EA1">
        <w:rPr>
          <w:rFonts w:eastAsiaTheme="minorHAnsi"/>
          <w:bCs/>
          <w:sz w:val="22"/>
          <w:szCs w:val="22"/>
          <w:lang w:eastAsia="en-US"/>
        </w:rPr>
        <w:t>uzatvorená podľa § 536 a </w:t>
      </w:r>
      <w:proofErr w:type="spellStart"/>
      <w:r w:rsidRPr="009D0EA1">
        <w:rPr>
          <w:rFonts w:eastAsiaTheme="minorHAnsi"/>
          <w:bCs/>
          <w:sz w:val="22"/>
          <w:szCs w:val="22"/>
          <w:lang w:eastAsia="en-US"/>
        </w:rPr>
        <w:t>nasl</w:t>
      </w:r>
      <w:proofErr w:type="spellEnd"/>
      <w:r w:rsidRPr="009D0EA1" w:rsidR="00C82214">
        <w:rPr>
          <w:rFonts w:eastAsiaTheme="minorHAnsi"/>
          <w:bCs/>
          <w:sz w:val="22"/>
          <w:szCs w:val="22"/>
          <w:lang w:eastAsia="en-US"/>
        </w:rPr>
        <w:t>. zákona č. 513/1991 Zb. Obchodného zákonníka v znení neskorších predpisov</w:t>
      </w:r>
      <w:r w:rsidRPr="009D0EA1" w:rsidR="00D225B8">
        <w:rPr>
          <w:rFonts w:eastAsiaTheme="minorHAnsi"/>
          <w:bCs/>
          <w:sz w:val="22"/>
          <w:szCs w:val="22"/>
          <w:lang w:eastAsia="en-US"/>
        </w:rPr>
        <w:t xml:space="preserve"> (ďalej len „Obchodný zákonník“) a zákona č. 343/2015 Z. z. o verejnom obstarávaní a o zmene a doplnení niektorých zákonov v znení neskorších predpisov</w:t>
      </w:r>
      <w:r w:rsidRPr="009D0EA1" w:rsidR="00942960">
        <w:rPr>
          <w:rFonts w:eastAsiaTheme="minorHAnsi"/>
          <w:bCs/>
          <w:sz w:val="22"/>
          <w:szCs w:val="22"/>
          <w:lang w:eastAsia="en-US"/>
        </w:rPr>
        <w:t xml:space="preserve"> (ďalej len „zákon o verejnom obstarávaní“)</w:t>
      </w:r>
    </w:p>
    <w:p w:rsidRPr="009D0EA1" w:rsidR="00D225B8" w:rsidP="00CA0202" w:rsidRDefault="00D225B8" w14:paraId="409AD3B2" w14:textId="51FD479A">
      <w:pPr>
        <w:tabs>
          <w:tab w:val="left" w:pos="3600"/>
        </w:tabs>
        <w:jc w:val="center"/>
        <w:rPr>
          <w:rFonts w:eastAsiaTheme="minorHAnsi"/>
          <w:bCs/>
          <w:sz w:val="22"/>
          <w:szCs w:val="22"/>
          <w:lang w:eastAsia="en-US"/>
        </w:rPr>
      </w:pPr>
      <w:r w:rsidRPr="009D0EA1">
        <w:rPr>
          <w:rFonts w:eastAsiaTheme="minorHAnsi"/>
          <w:bCs/>
          <w:sz w:val="22"/>
          <w:szCs w:val="22"/>
          <w:lang w:eastAsia="en-US"/>
        </w:rPr>
        <w:t>(ďalej len „Zmluva“)</w:t>
      </w:r>
    </w:p>
    <w:p w:rsidRPr="009D0EA1" w:rsidR="00D225B8" w:rsidP="00CA0202" w:rsidRDefault="00D225B8" w14:paraId="7CB0CD3D" w14:textId="140D46C1">
      <w:pPr>
        <w:tabs>
          <w:tab w:val="left" w:pos="3600"/>
        </w:tabs>
        <w:jc w:val="center"/>
        <w:rPr>
          <w:rFonts w:eastAsiaTheme="minorHAnsi"/>
          <w:bCs/>
          <w:sz w:val="22"/>
          <w:szCs w:val="22"/>
          <w:lang w:eastAsia="en-US"/>
        </w:rPr>
      </w:pPr>
    </w:p>
    <w:p w:rsidRPr="009D0EA1" w:rsidR="00D225B8" w:rsidP="00CA0202" w:rsidRDefault="00D225B8" w14:paraId="6EA24CBF" w14:textId="77777777">
      <w:pPr>
        <w:tabs>
          <w:tab w:val="left" w:pos="3600"/>
        </w:tabs>
        <w:jc w:val="center"/>
        <w:rPr>
          <w:rFonts w:eastAsiaTheme="minorHAnsi"/>
          <w:b/>
          <w:bCs/>
          <w:sz w:val="22"/>
          <w:szCs w:val="22"/>
          <w:lang w:eastAsia="en-US"/>
        </w:rPr>
      </w:pPr>
      <w:r w:rsidRPr="009D0EA1">
        <w:rPr>
          <w:rFonts w:eastAsiaTheme="minorHAnsi"/>
          <w:b/>
          <w:bCs/>
          <w:sz w:val="22"/>
          <w:szCs w:val="22"/>
          <w:lang w:eastAsia="en-US"/>
        </w:rPr>
        <w:t>Zmluvné strany</w:t>
      </w:r>
    </w:p>
    <w:p w:rsidRPr="009D0EA1" w:rsidR="00C82214" w:rsidP="00CA0202" w:rsidRDefault="00C82214" w14:paraId="78E74F90" w14:textId="77777777">
      <w:pPr>
        <w:tabs>
          <w:tab w:val="left" w:pos="3600"/>
        </w:tabs>
        <w:rPr>
          <w:rFonts w:eastAsiaTheme="minorHAnsi"/>
          <w:b/>
          <w:bCs/>
          <w:sz w:val="22"/>
          <w:szCs w:val="22"/>
          <w:highlight w:val="green"/>
          <w:lang w:eastAsia="en-US"/>
        </w:rPr>
      </w:pPr>
    </w:p>
    <w:p w:rsidRPr="009D0EA1" w:rsidR="00D225B8" w:rsidP="09AFA41D" w:rsidRDefault="09AFA41D" w14:paraId="48D4692E" w14:textId="38531ED7">
      <w:pPr>
        <w:tabs>
          <w:tab w:val="left" w:pos="3600"/>
        </w:tabs>
        <w:rPr>
          <w:rFonts w:eastAsiaTheme="minorEastAsia"/>
          <w:b/>
          <w:bCs/>
          <w:sz w:val="22"/>
          <w:szCs w:val="22"/>
          <w:u w:val="single"/>
          <w:lang w:eastAsia="en-US"/>
        </w:rPr>
      </w:pPr>
      <w:r w:rsidRPr="009D0EA1">
        <w:rPr>
          <w:rFonts w:eastAsiaTheme="minorEastAsia"/>
          <w:b/>
          <w:bCs/>
          <w:sz w:val="22"/>
          <w:szCs w:val="22"/>
          <w:u w:val="single"/>
          <w:lang w:eastAsia="en-US"/>
        </w:rPr>
        <w:t>Objednávateľ:</w:t>
      </w:r>
      <w:r w:rsidRPr="009D0EA1" w:rsidR="00D225B8">
        <w:rPr>
          <w:sz w:val="22"/>
          <w:szCs w:val="22"/>
        </w:rPr>
        <w:tab/>
      </w:r>
      <w:r w:rsidRPr="009D0EA1">
        <w:rPr>
          <w:rFonts w:eastAsiaTheme="minorEastAsia"/>
          <w:b/>
          <w:bCs/>
          <w:sz w:val="22"/>
          <w:szCs w:val="22"/>
          <w:u w:val="single"/>
          <w:lang w:eastAsia="en-US"/>
        </w:rPr>
        <w:t>Obec Fričovce</w:t>
      </w:r>
    </w:p>
    <w:p w:rsidRPr="009D0EA1" w:rsidR="000B6197" w:rsidP="00CA0202" w:rsidRDefault="000B6197" w14:paraId="11F496EF" w14:textId="77777777">
      <w:pPr>
        <w:tabs>
          <w:tab w:val="left" w:pos="3600"/>
        </w:tabs>
        <w:rPr>
          <w:rFonts w:eastAsiaTheme="minorHAnsi"/>
          <w:bCs/>
          <w:sz w:val="22"/>
          <w:szCs w:val="22"/>
          <w:lang w:eastAsia="en-US"/>
        </w:rPr>
      </w:pPr>
    </w:p>
    <w:p w:rsidRPr="009D0EA1" w:rsidR="00D225B8" w:rsidP="09AFA41D" w:rsidRDefault="09AFA41D" w14:paraId="17D3D52B" w14:textId="1C23E4EB">
      <w:pPr>
        <w:tabs>
          <w:tab w:val="left" w:pos="3600"/>
        </w:tabs>
        <w:rPr>
          <w:rFonts w:eastAsiaTheme="minorEastAsia"/>
          <w:sz w:val="22"/>
          <w:szCs w:val="22"/>
          <w:lang w:eastAsia="en-US"/>
        </w:rPr>
      </w:pPr>
      <w:r w:rsidRPr="009D0EA1">
        <w:rPr>
          <w:rFonts w:eastAsiaTheme="minorEastAsia"/>
          <w:sz w:val="22"/>
          <w:szCs w:val="22"/>
          <w:lang w:eastAsia="en-US"/>
        </w:rPr>
        <w:t>Sídlo:</w:t>
      </w:r>
      <w:r w:rsidRPr="009D0EA1" w:rsidR="00D225B8">
        <w:rPr>
          <w:sz w:val="22"/>
          <w:szCs w:val="22"/>
        </w:rPr>
        <w:tab/>
      </w:r>
      <w:r w:rsidRPr="009D0EA1">
        <w:rPr>
          <w:rFonts w:eastAsiaTheme="minorEastAsia"/>
          <w:sz w:val="22"/>
          <w:szCs w:val="22"/>
          <w:lang w:eastAsia="en-US"/>
        </w:rPr>
        <w:t>Fričovce 34, 082 37 Fričovce</w:t>
      </w:r>
    </w:p>
    <w:p w:rsidRPr="009D0EA1" w:rsidR="00D225B8" w:rsidP="09AFA41D" w:rsidRDefault="09AFA41D" w14:paraId="34A582BA" w14:textId="5049A44C">
      <w:pPr>
        <w:tabs>
          <w:tab w:val="left" w:pos="3600"/>
        </w:tabs>
        <w:rPr>
          <w:rFonts w:eastAsiaTheme="minorEastAsia"/>
          <w:sz w:val="22"/>
          <w:szCs w:val="22"/>
          <w:lang w:eastAsia="en-US"/>
        </w:rPr>
      </w:pPr>
      <w:r w:rsidRPr="009D0EA1">
        <w:rPr>
          <w:rFonts w:eastAsiaTheme="minorEastAsia"/>
          <w:sz w:val="22"/>
          <w:szCs w:val="22"/>
          <w:lang w:eastAsia="en-US"/>
        </w:rPr>
        <w:t>Štatutárny orgán:</w:t>
      </w:r>
      <w:r w:rsidRPr="009D0EA1" w:rsidR="00D225B8">
        <w:rPr>
          <w:sz w:val="22"/>
          <w:szCs w:val="22"/>
        </w:rPr>
        <w:tab/>
      </w:r>
      <w:r w:rsidRPr="009D0EA1">
        <w:rPr>
          <w:rFonts w:eastAsiaTheme="minorEastAsia"/>
          <w:sz w:val="22"/>
          <w:szCs w:val="22"/>
          <w:lang w:eastAsia="en-US"/>
        </w:rPr>
        <w:t>PhDr. Ján Mikula, MBA – starosta obce</w:t>
      </w:r>
    </w:p>
    <w:p w:rsidRPr="009D0EA1" w:rsidR="00D225B8" w:rsidP="09AFA41D" w:rsidRDefault="09AFA41D" w14:paraId="4C94E493" w14:textId="5C361458">
      <w:pPr>
        <w:tabs>
          <w:tab w:val="left" w:pos="3600"/>
        </w:tabs>
        <w:rPr>
          <w:rFonts w:eastAsiaTheme="minorEastAsia"/>
          <w:sz w:val="22"/>
          <w:szCs w:val="22"/>
          <w:lang w:eastAsia="en-US"/>
        </w:rPr>
      </w:pPr>
      <w:r w:rsidRPr="009D0EA1">
        <w:rPr>
          <w:rFonts w:eastAsiaTheme="minorEastAsia"/>
          <w:sz w:val="22"/>
          <w:szCs w:val="22"/>
          <w:lang w:eastAsia="en-US"/>
        </w:rPr>
        <w:t>Zastúpený:</w:t>
      </w:r>
      <w:r w:rsidRPr="009D0EA1" w:rsidR="00D225B8">
        <w:rPr>
          <w:sz w:val="22"/>
          <w:szCs w:val="22"/>
        </w:rPr>
        <w:tab/>
      </w:r>
      <w:r w:rsidRPr="009D0EA1">
        <w:rPr>
          <w:rFonts w:eastAsiaTheme="minorEastAsia"/>
          <w:sz w:val="22"/>
          <w:szCs w:val="22"/>
          <w:lang w:eastAsia="en-US"/>
        </w:rPr>
        <w:t>PhDr. Ján Mikula, MBA – starosta obce</w:t>
      </w:r>
    </w:p>
    <w:p w:rsidRPr="009D0EA1" w:rsidR="00D225B8" w:rsidP="09AFA41D" w:rsidRDefault="09AFA41D" w14:paraId="4C5D48F7" w14:textId="015829BB">
      <w:pPr>
        <w:tabs>
          <w:tab w:val="left" w:pos="3600"/>
        </w:tabs>
        <w:rPr>
          <w:rFonts w:eastAsiaTheme="minorEastAsia"/>
          <w:sz w:val="22"/>
          <w:szCs w:val="22"/>
          <w:lang w:eastAsia="en-US"/>
        </w:rPr>
      </w:pPr>
      <w:r w:rsidRPr="009D0EA1">
        <w:rPr>
          <w:rFonts w:eastAsiaTheme="minorEastAsia"/>
          <w:sz w:val="22"/>
          <w:szCs w:val="22"/>
          <w:lang w:eastAsia="en-US"/>
        </w:rPr>
        <w:t>IČO:</w:t>
      </w:r>
      <w:r w:rsidRPr="009D0EA1" w:rsidR="00D225B8">
        <w:rPr>
          <w:sz w:val="22"/>
          <w:szCs w:val="22"/>
        </w:rPr>
        <w:tab/>
      </w:r>
      <w:r w:rsidRPr="009D0EA1">
        <w:rPr>
          <w:rFonts w:eastAsiaTheme="minorEastAsia"/>
          <w:sz w:val="22"/>
          <w:szCs w:val="22"/>
          <w:lang w:eastAsia="en-US"/>
        </w:rPr>
        <w:t>00327026</w:t>
      </w:r>
    </w:p>
    <w:p w:rsidRPr="009D0EA1" w:rsidR="00D225B8" w:rsidP="09AFA41D" w:rsidRDefault="09AFA41D" w14:paraId="31C4FC81" w14:textId="2EDFC4D8">
      <w:pPr>
        <w:tabs>
          <w:tab w:val="left" w:pos="7395"/>
        </w:tabs>
        <w:rPr>
          <w:rFonts w:eastAsiaTheme="minorEastAsia"/>
          <w:sz w:val="22"/>
          <w:szCs w:val="22"/>
          <w:lang w:eastAsia="en-US"/>
        </w:rPr>
      </w:pPr>
      <w:r w:rsidRPr="009D0EA1">
        <w:rPr>
          <w:rFonts w:eastAsiaTheme="minorEastAsia"/>
          <w:sz w:val="22"/>
          <w:szCs w:val="22"/>
          <w:lang w:eastAsia="en-US"/>
        </w:rPr>
        <w:t>DIČ:                                                                 2020543107</w:t>
      </w:r>
      <w:r w:rsidRPr="009D0EA1" w:rsidR="00D225B8">
        <w:rPr>
          <w:sz w:val="22"/>
          <w:szCs w:val="22"/>
        </w:rPr>
        <w:tab/>
      </w:r>
      <w:r w:rsidRPr="009D0EA1" w:rsidR="00D225B8">
        <w:rPr>
          <w:sz w:val="22"/>
          <w:szCs w:val="22"/>
        </w:rPr>
        <w:tab/>
      </w:r>
      <w:r w:rsidRPr="009D0EA1" w:rsidR="00D225B8">
        <w:rPr>
          <w:sz w:val="22"/>
          <w:szCs w:val="22"/>
        </w:rPr>
        <w:tab/>
      </w:r>
    </w:p>
    <w:p w:rsidRPr="009D0EA1" w:rsidR="00D225B8" w:rsidP="09AFA41D" w:rsidRDefault="09AFA41D" w14:paraId="6D17B35B" w14:textId="65AD6743">
      <w:pPr>
        <w:tabs>
          <w:tab w:val="left" w:pos="3600"/>
        </w:tabs>
        <w:rPr>
          <w:rFonts w:eastAsiaTheme="minorEastAsia"/>
          <w:sz w:val="22"/>
          <w:szCs w:val="22"/>
          <w:lang w:eastAsia="en-US"/>
        </w:rPr>
      </w:pPr>
      <w:r w:rsidRPr="009D0EA1">
        <w:rPr>
          <w:rFonts w:eastAsiaTheme="minorEastAsia"/>
          <w:sz w:val="22"/>
          <w:szCs w:val="22"/>
          <w:lang w:eastAsia="en-US"/>
        </w:rPr>
        <w:t>Bankové spojenie:</w:t>
      </w:r>
      <w:r w:rsidRPr="009D0EA1" w:rsidR="00D225B8">
        <w:rPr>
          <w:sz w:val="22"/>
          <w:szCs w:val="22"/>
        </w:rPr>
        <w:tab/>
      </w:r>
      <w:r w:rsidRPr="009D0EA1">
        <w:rPr>
          <w:rFonts w:eastAsiaTheme="minorEastAsia"/>
          <w:sz w:val="22"/>
          <w:szCs w:val="22"/>
          <w:lang w:eastAsia="en-US"/>
        </w:rPr>
        <w:t xml:space="preserve">Československá obchodná banka, </w:t>
      </w:r>
      <w:proofErr w:type="spellStart"/>
      <w:r w:rsidRPr="009D0EA1">
        <w:rPr>
          <w:rFonts w:eastAsiaTheme="minorEastAsia"/>
          <w:sz w:val="22"/>
          <w:szCs w:val="22"/>
          <w:lang w:eastAsia="en-US"/>
        </w:rPr>
        <w:t>a.s</w:t>
      </w:r>
      <w:proofErr w:type="spellEnd"/>
      <w:r w:rsidRPr="009D0EA1">
        <w:rPr>
          <w:rFonts w:eastAsiaTheme="minorEastAsia"/>
          <w:sz w:val="22"/>
          <w:szCs w:val="22"/>
          <w:lang w:eastAsia="en-US"/>
        </w:rPr>
        <w:t>.</w:t>
      </w:r>
    </w:p>
    <w:p w:rsidRPr="009D0EA1" w:rsidR="00D225B8" w:rsidP="09AFA41D" w:rsidRDefault="09AFA41D" w14:paraId="4148A9BD" w14:textId="70C8154F">
      <w:pPr>
        <w:tabs>
          <w:tab w:val="left" w:pos="3600"/>
        </w:tabs>
        <w:rPr>
          <w:rFonts w:eastAsiaTheme="minorEastAsia"/>
          <w:sz w:val="22"/>
          <w:szCs w:val="22"/>
          <w:lang w:eastAsia="en-US"/>
        </w:rPr>
      </w:pPr>
      <w:r w:rsidRPr="009D0EA1">
        <w:rPr>
          <w:rFonts w:eastAsiaTheme="minorEastAsia"/>
          <w:sz w:val="22"/>
          <w:szCs w:val="22"/>
          <w:lang w:eastAsia="en-US"/>
        </w:rPr>
        <w:t>Číslo účtu (IBAN):</w:t>
      </w:r>
      <w:r w:rsidRPr="009D0EA1" w:rsidR="00D225B8">
        <w:rPr>
          <w:sz w:val="22"/>
          <w:szCs w:val="22"/>
        </w:rPr>
        <w:tab/>
      </w:r>
      <w:r w:rsidRPr="009D0EA1">
        <w:rPr>
          <w:rFonts w:eastAsiaTheme="minorEastAsia"/>
          <w:sz w:val="22"/>
          <w:szCs w:val="22"/>
          <w:lang w:eastAsia="en-US"/>
        </w:rPr>
        <w:t>SK68 7500 0000 0001 1330 2873</w:t>
      </w:r>
    </w:p>
    <w:p w:rsidRPr="009D0EA1" w:rsidR="00D225B8" w:rsidP="09AFA41D" w:rsidRDefault="09AFA41D" w14:paraId="1BA47EEB" w14:textId="25360FCE">
      <w:pPr>
        <w:tabs>
          <w:tab w:val="left" w:pos="3600"/>
        </w:tabs>
        <w:rPr>
          <w:rFonts w:eastAsiaTheme="minorEastAsia"/>
          <w:sz w:val="22"/>
          <w:szCs w:val="22"/>
          <w:lang w:eastAsia="en-US"/>
        </w:rPr>
      </w:pPr>
      <w:r w:rsidRPr="009D0EA1">
        <w:rPr>
          <w:rFonts w:eastAsiaTheme="minorEastAsia"/>
          <w:sz w:val="22"/>
          <w:szCs w:val="22"/>
          <w:lang w:eastAsia="en-US"/>
        </w:rPr>
        <w:t>SWIFT:</w:t>
      </w:r>
      <w:r w:rsidRPr="009D0EA1" w:rsidR="00D225B8">
        <w:rPr>
          <w:sz w:val="22"/>
          <w:szCs w:val="22"/>
        </w:rPr>
        <w:tab/>
      </w:r>
      <w:r w:rsidRPr="009D0EA1">
        <w:rPr>
          <w:rFonts w:eastAsiaTheme="minorEastAsia"/>
          <w:sz w:val="22"/>
          <w:szCs w:val="22"/>
          <w:lang w:eastAsia="en-US"/>
        </w:rPr>
        <w:t>CEKOSKBX</w:t>
      </w:r>
      <w:r w:rsidRPr="009D0EA1" w:rsidR="00D225B8">
        <w:rPr>
          <w:sz w:val="22"/>
          <w:szCs w:val="22"/>
        </w:rPr>
        <w:tab/>
      </w:r>
    </w:p>
    <w:p w:rsidRPr="009D0EA1" w:rsidR="00D225B8" w:rsidP="09AFA41D" w:rsidRDefault="09AFA41D" w14:paraId="10A5CD3F" w14:textId="00B49E1D">
      <w:pPr>
        <w:tabs>
          <w:tab w:val="left" w:pos="3600"/>
        </w:tabs>
        <w:rPr>
          <w:rFonts w:eastAsiaTheme="minorEastAsia"/>
          <w:sz w:val="22"/>
          <w:szCs w:val="22"/>
          <w:lang w:eastAsia="en-US"/>
        </w:rPr>
      </w:pPr>
      <w:r w:rsidRPr="009D0EA1">
        <w:rPr>
          <w:rFonts w:eastAsiaTheme="minorEastAsia"/>
          <w:sz w:val="22"/>
          <w:szCs w:val="22"/>
          <w:lang w:eastAsia="en-US"/>
        </w:rPr>
        <w:t>Telefón:</w:t>
      </w:r>
      <w:r w:rsidRPr="009D0EA1" w:rsidR="00D225B8">
        <w:rPr>
          <w:sz w:val="22"/>
          <w:szCs w:val="22"/>
        </w:rPr>
        <w:tab/>
      </w:r>
      <w:r w:rsidRPr="009D0EA1">
        <w:rPr>
          <w:rFonts w:eastAsiaTheme="minorEastAsia"/>
          <w:sz w:val="22"/>
          <w:szCs w:val="22"/>
          <w:lang w:eastAsia="en-US"/>
        </w:rPr>
        <w:t>+421 517911119; +451 911744119</w:t>
      </w:r>
    </w:p>
    <w:p w:rsidRPr="009D0EA1" w:rsidR="00D225B8" w:rsidP="09AFA41D" w:rsidRDefault="09AFA41D" w14:paraId="43BFB57D" w14:textId="28DCDDED">
      <w:pPr>
        <w:tabs>
          <w:tab w:val="left" w:pos="3600"/>
        </w:tabs>
        <w:rPr>
          <w:rFonts w:eastAsiaTheme="minorEastAsia"/>
          <w:sz w:val="22"/>
          <w:szCs w:val="22"/>
          <w:lang w:eastAsia="en-US"/>
        </w:rPr>
      </w:pPr>
      <w:r w:rsidRPr="009D0EA1">
        <w:rPr>
          <w:rFonts w:eastAsiaTheme="minorEastAsia"/>
          <w:sz w:val="22"/>
          <w:szCs w:val="22"/>
          <w:lang w:eastAsia="en-US"/>
        </w:rPr>
        <w:t>e-mail:</w:t>
      </w:r>
      <w:r w:rsidRPr="009D0EA1" w:rsidR="00D225B8">
        <w:rPr>
          <w:sz w:val="22"/>
          <w:szCs w:val="22"/>
        </w:rPr>
        <w:tab/>
      </w:r>
      <w:hyperlink r:id="rId8">
        <w:r w:rsidRPr="009D0EA1">
          <w:rPr>
            <w:rStyle w:val="Hypertextovprepojenie"/>
            <w:rFonts w:eastAsiaTheme="minorEastAsia"/>
            <w:sz w:val="22"/>
            <w:szCs w:val="22"/>
            <w:lang w:eastAsia="en-US"/>
          </w:rPr>
          <w:t>podatelna@obecfricovce.sk</w:t>
        </w:r>
      </w:hyperlink>
      <w:r w:rsidRPr="009D0EA1">
        <w:rPr>
          <w:rFonts w:eastAsiaTheme="minorEastAsia"/>
          <w:sz w:val="22"/>
          <w:szCs w:val="22"/>
          <w:lang w:eastAsia="en-US"/>
        </w:rPr>
        <w:t xml:space="preserve"> </w:t>
      </w:r>
    </w:p>
    <w:p w:rsidRPr="009D0EA1" w:rsidR="00D225B8" w:rsidP="00CA0202" w:rsidRDefault="00D225B8" w14:paraId="2CA260D1" w14:textId="77777777">
      <w:pPr>
        <w:tabs>
          <w:tab w:val="left" w:pos="3600"/>
        </w:tabs>
        <w:rPr>
          <w:rFonts w:eastAsiaTheme="minorHAnsi"/>
          <w:bCs/>
          <w:sz w:val="22"/>
          <w:szCs w:val="22"/>
          <w:lang w:eastAsia="en-US"/>
        </w:rPr>
      </w:pPr>
    </w:p>
    <w:p w:rsidRPr="009D0EA1" w:rsidR="00D225B8" w:rsidP="00CA0202" w:rsidRDefault="00D225B8" w14:paraId="6C68F4AF" w14:textId="77777777">
      <w:pPr>
        <w:tabs>
          <w:tab w:val="left" w:pos="3600"/>
        </w:tabs>
        <w:rPr>
          <w:rFonts w:eastAsiaTheme="minorHAnsi"/>
          <w:bCs/>
          <w:sz w:val="22"/>
          <w:szCs w:val="22"/>
          <w:u w:val="single"/>
          <w:lang w:eastAsia="en-US"/>
        </w:rPr>
      </w:pPr>
      <w:r w:rsidRPr="009D0EA1">
        <w:rPr>
          <w:rFonts w:eastAsiaTheme="minorHAnsi"/>
          <w:bCs/>
          <w:sz w:val="22"/>
          <w:szCs w:val="22"/>
          <w:u w:val="single"/>
          <w:lang w:eastAsia="en-US"/>
        </w:rPr>
        <w:t>Osoba oprávnená na rokovanie</w:t>
      </w:r>
    </w:p>
    <w:p w:rsidRPr="009D0EA1" w:rsidR="000B6197" w:rsidP="00CA0202" w:rsidRDefault="000B6197" w14:paraId="2CC08DE8" w14:textId="77777777">
      <w:pPr>
        <w:tabs>
          <w:tab w:val="left" w:pos="3600"/>
        </w:tabs>
        <w:rPr>
          <w:rFonts w:eastAsiaTheme="minorHAnsi"/>
          <w:bCs/>
          <w:sz w:val="22"/>
          <w:szCs w:val="22"/>
          <w:lang w:eastAsia="en-US"/>
        </w:rPr>
      </w:pPr>
    </w:p>
    <w:p w:rsidRPr="009D0EA1" w:rsidR="00D225B8" w:rsidP="09AFA41D" w:rsidRDefault="09AFA41D" w14:paraId="117FD7B6" w14:textId="455EBBBB">
      <w:pPr>
        <w:tabs>
          <w:tab w:val="left" w:pos="3600"/>
        </w:tabs>
        <w:rPr>
          <w:rFonts w:eastAsiaTheme="minorEastAsia"/>
          <w:sz w:val="22"/>
          <w:szCs w:val="22"/>
          <w:lang w:eastAsia="en-US"/>
        </w:rPr>
      </w:pPr>
      <w:r w:rsidRPr="009D0EA1">
        <w:rPr>
          <w:rFonts w:eastAsiaTheme="minorEastAsia"/>
          <w:sz w:val="22"/>
          <w:szCs w:val="22"/>
          <w:lang w:eastAsia="en-US"/>
        </w:rPr>
        <w:t>vo veciach zmluvných:</w:t>
      </w:r>
      <w:r w:rsidRPr="009D0EA1" w:rsidR="00D225B8">
        <w:rPr>
          <w:sz w:val="22"/>
          <w:szCs w:val="22"/>
        </w:rPr>
        <w:tab/>
      </w:r>
      <w:r w:rsidRPr="009D0EA1">
        <w:rPr>
          <w:rFonts w:eastAsiaTheme="minorEastAsia"/>
          <w:sz w:val="22"/>
          <w:szCs w:val="22"/>
          <w:lang w:eastAsia="en-US"/>
        </w:rPr>
        <w:t>PhDr. Ján Mikula, MBA – starosta obce</w:t>
      </w:r>
    </w:p>
    <w:p w:rsidRPr="009D0EA1" w:rsidR="00D225B8" w:rsidP="09AFA41D" w:rsidRDefault="09AFA41D" w14:paraId="70831796" w14:textId="6288303E">
      <w:pPr>
        <w:tabs>
          <w:tab w:val="left" w:pos="3600"/>
        </w:tabs>
        <w:rPr>
          <w:rFonts w:eastAsiaTheme="minorEastAsia"/>
          <w:sz w:val="22"/>
          <w:szCs w:val="22"/>
          <w:lang w:eastAsia="en-US"/>
        </w:rPr>
      </w:pPr>
      <w:r w:rsidRPr="009D0EA1">
        <w:rPr>
          <w:rFonts w:eastAsiaTheme="minorEastAsia"/>
          <w:sz w:val="22"/>
          <w:szCs w:val="22"/>
          <w:lang w:eastAsia="en-US"/>
        </w:rPr>
        <w:t>vo veciach technických:</w:t>
      </w:r>
      <w:r w:rsidRPr="009D0EA1" w:rsidR="00D225B8">
        <w:rPr>
          <w:sz w:val="22"/>
          <w:szCs w:val="22"/>
        </w:rPr>
        <w:tab/>
      </w:r>
      <w:r w:rsidRPr="009D0EA1">
        <w:rPr>
          <w:rFonts w:eastAsiaTheme="minorEastAsia"/>
          <w:sz w:val="22"/>
          <w:szCs w:val="22"/>
          <w:lang w:eastAsia="en-US"/>
        </w:rPr>
        <w:t>PhDr. Ján Mikula, MBA – starosta obce</w:t>
      </w:r>
    </w:p>
    <w:p w:rsidRPr="009D0EA1" w:rsidR="00D225B8" w:rsidP="09AFA41D" w:rsidRDefault="09AFA41D" w14:paraId="702CD7B7" w14:textId="5EF3803E">
      <w:pPr>
        <w:tabs>
          <w:tab w:val="left" w:pos="3600"/>
        </w:tabs>
        <w:rPr>
          <w:rFonts w:eastAsiaTheme="minorEastAsia"/>
          <w:sz w:val="22"/>
          <w:szCs w:val="22"/>
          <w:lang w:eastAsia="en-US"/>
        </w:rPr>
      </w:pPr>
      <w:r w:rsidRPr="009D0EA1">
        <w:rPr>
          <w:rFonts w:eastAsiaTheme="minorEastAsia"/>
          <w:sz w:val="22"/>
          <w:szCs w:val="22"/>
          <w:lang w:eastAsia="en-US"/>
        </w:rPr>
        <w:t>vo veciach kontroly:</w:t>
      </w:r>
      <w:r w:rsidRPr="009D0EA1" w:rsidR="00D225B8">
        <w:rPr>
          <w:sz w:val="22"/>
          <w:szCs w:val="22"/>
        </w:rPr>
        <w:tab/>
      </w:r>
      <w:r w:rsidRPr="009D0EA1">
        <w:rPr>
          <w:rFonts w:eastAsiaTheme="minorEastAsia"/>
          <w:sz w:val="22"/>
          <w:szCs w:val="22"/>
          <w:lang w:eastAsia="en-US"/>
        </w:rPr>
        <w:t>PhDr. Ján Mikula, MBA – starosta obce</w:t>
      </w:r>
    </w:p>
    <w:p w:rsidRPr="009D0EA1" w:rsidR="00D225B8" w:rsidP="00CA0202" w:rsidRDefault="00D225B8" w14:paraId="035C7BFF" w14:textId="77777777">
      <w:pPr>
        <w:tabs>
          <w:tab w:val="left" w:pos="3600"/>
        </w:tabs>
        <w:rPr>
          <w:rFonts w:eastAsiaTheme="minorHAnsi"/>
          <w:bCs/>
          <w:sz w:val="22"/>
          <w:szCs w:val="22"/>
          <w:lang w:eastAsia="en-US"/>
        </w:rPr>
      </w:pPr>
    </w:p>
    <w:p w:rsidRPr="009D0EA1" w:rsidR="00D225B8" w:rsidP="00CA0202" w:rsidRDefault="00D225B8" w14:paraId="0E0DAA80" w14:textId="77777777">
      <w:pPr>
        <w:tabs>
          <w:tab w:val="left" w:pos="3600"/>
        </w:tabs>
        <w:rPr>
          <w:rFonts w:eastAsiaTheme="minorHAnsi"/>
          <w:bCs/>
          <w:sz w:val="22"/>
          <w:szCs w:val="22"/>
          <w:lang w:eastAsia="en-US"/>
        </w:rPr>
      </w:pPr>
      <w:r w:rsidRPr="009D0EA1">
        <w:rPr>
          <w:rFonts w:eastAsiaTheme="minorHAnsi"/>
          <w:bCs/>
          <w:sz w:val="22"/>
          <w:szCs w:val="22"/>
          <w:lang w:eastAsia="en-US"/>
        </w:rPr>
        <w:t>(ďalej len „Objednávateľ“ alebo „verejný obstarávateľ“)</w:t>
      </w:r>
    </w:p>
    <w:p w:rsidRPr="009D0EA1" w:rsidR="00D225B8" w:rsidP="00CA0202" w:rsidRDefault="00D225B8" w14:paraId="3D52A134" w14:textId="77777777">
      <w:pPr>
        <w:tabs>
          <w:tab w:val="left" w:pos="3600"/>
        </w:tabs>
        <w:rPr>
          <w:rFonts w:eastAsiaTheme="minorHAnsi"/>
          <w:b/>
          <w:bCs/>
          <w:sz w:val="22"/>
          <w:szCs w:val="22"/>
          <w:lang w:eastAsia="en-US"/>
        </w:rPr>
      </w:pPr>
    </w:p>
    <w:p w:rsidRPr="009D0EA1" w:rsidR="00D225B8" w:rsidP="00CA0202" w:rsidRDefault="00D225B8" w14:paraId="25FF2447" w14:textId="77777777">
      <w:pPr>
        <w:tabs>
          <w:tab w:val="left" w:pos="3600"/>
        </w:tabs>
        <w:rPr>
          <w:rFonts w:eastAsiaTheme="minorHAnsi"/>
          <w:b/>
          <w:bCs/>
          <w:sz w:val="22"/>
          <w:szCs w:val="22"/>
          <w:lang w:eastAsia="en-US"/>
        </w:rPr>
      </w:pPr>
    </w:p>
    <w:p w:rsidRPr="009D0EA1" w:rsidR="00D225B8" w:rsidP="00CA0202" w:rsidRDefault="00D225B8" w14:paraId="481F9035" w14:textId="77777777">
      <w:pPr>
        <w:tabs>
          <w:tab w:val="left" w:pos="3600"/>
        </w:tabs>
        <w:rPr>
          <w:rFonts w:eastAsiaTheme="minorHAnsi"/>
          <w:b/>
          <w:bCs/>
          <w:sz w:val="22"/>
          <w:szCs w:val="22"/>
          <w:u w:val="single"/>
          <w:lang w:eastAsia="en-US"/>
        </w:rPr>
      </w:pPr>
      <w:r w:rsidRPr="009D0EA1">
        <w:rPr>
          <w:rFonts w:eastAsiaTheme="minorHAnsi"/>
          <w:b/>
          <w:bCs/>
          <w:sz w:val="22"/>
          <w:szCs w:val="22"/>
          <w:u w:val="single"/>
          <w:lang w:eastAsia="en-US"/>
        </w:rPr>
        <w:t>Zhotoviteľ:</w:t>
      </w:r>
    </w:p>
    <w:p w:rsidRPr="009D0EA1" w:rsidR="000B6197" w:rsidP="00CA0202" w:rsidRDefault="000B6197" w14:paraId="33C920FF" w14:textId="77777777">
      <w:pPr>
        <w:tabs>
          <w:tab w:val="left" w:pos="3600"/>
        </w:tabs>
        <w:rPr>
          <w:rFonts w:eastAsiaTheme="minorHAnsi"/>
          <w:bCs/>
          <w:sz w:val="22"/>
          <w:szCs w:val="22"/>
          <w:lang w:eastAsia="en-US"/>
        </w:rPr>
      </w:pPr>
    </w:p>
    <w:p w:rsidRPr="009D0EA1" w:rsidR="00D225B8" w:rsidP="00CA0202" w:rsidRDefault="00D225B8" w14:paraId="7DEC27FA" w14:textId="15F6AFF6">
      <w:pPr>
        <w:tabs>
          <w:tab w:val="left" w:pos="3600"/>
        </w:tabs>
        <w:rPr>
          <w:rFonts w:eastAsiaTheme="minorHAnsi"/>
          <w:bCs/>
          <w:sz w:val="22"/>
          <w:szCs w:val="22"/>
          <w:lang w:eastAsia="en-US"/>
        </w:rPr>
      </w:pPr>
      <w:r w:rsidRPr="009D0EA1">
        <w:rPr>
          <w:rFonts w:eastAsiaTheme="minorHAnsi"/>
          <w:bCs/>
          <w:sz w:val="22"/>
          <w:szCs w:val="22"/>
          <w:lang w:eastAsia="en-US"/>
        </w:rPr>
        <w:t>Sídlo:</w:t>
      </w:r>
    </w:p>
    <w:p w:rsidRPr="009D0EA1" w:rsidR="00D225B8" w:rsidP="00CA0202" w:rsidRDefault="00D225B8" w14:paraId="67C6A325" w14:textId="77777777">
      <w:pPr>
        <w:tabs>
          <w:tab w:val="left" w:pos="3600"/>
        </w:tabs>
        <w:rPr>
          <w:rFonts w:eastAsiaTheme="minorHAnsi"/>
          <w:bCs/>
          <w:sz w:val="22"/>
          <w:szCs w:val="22"/>
          <w:lang w:eastAsia="en-US"/>
        </w:rPr>
      </w:pPr>
      <w:r w:rsidRPr="009D0EA1">
        <w:rPr>
          <w:rFonts w:eastAsiaTheme="minorHAnsi"/>
          <w:bCs/>
          <w:sz w:val="22"/>
          <w:szCs w:val="22"/>
          <w:lang w:eastAsia="en-US"/>
        </w:rPr>
        <w:t>Štatutárny orgán:</w:t>
      </w:r>
    </w:p>
    <w:p w:rsidRPr="009D0EA1" w:rsidR="00D225B8" w:rsidP="00CA0202" w:rsidRDefault="00D225B8" w14:paraId="4A6DB010" w14:textId="77777777">
      <w:pPr>
        <w:tabs>
          <w:tab w:val="left" w:pos="3600"/>
        </w:tabs>
        <w:rPr>
          <w:rFonts w:eastAsiaTheme="minorHAnsi"/>
          <w:bCs/>
          <w:sz w:val="22"/>
          <w:szCs w:val="22"/>
          <w:lang w:eastAsia="en-US"/>
        </w:rPr>
      </w:pPr>
      <w:r w:rsidRPr="009D0EA1">
        <w:rPr>
          <w:rFonts w:eastAsiaTheme="minorHAnsi"/>
          <w:bCs/>
          <w:sz w:val="22"/>
          <w:szCs w:val="22"/>
          <w:lang w:eastAsia="en-US"/>
        </w:rPr>
        <w:t>Právna forma:</w:t>
      </w:r>
    </w:p>
    <w:p w:rsidRPr="009D0EA1" w:rsidR="00D225B8" w:rsidP="00CA0202" w:rsidRDefault="00D225B8" w14:paraId="6D0825AF" w14:textId="77777777">
      <w:pPr>
        <w:tabs>
          <w:tab w:val="left" w:pos="3600"/>
        </w:tabs>
        <w:rPr>
          <w:rFonts w:eastAsiaTheme="minorHAnsi"/>
          <w:bCs/>
          <w:sz w:val="22"/>
          <w:szCs w:val="22"/>
          <w:lang w:eastAsia="en-US"/>
        </w:rPr>
      </w:pPr>
      <w:r w:rsidRPr="009D0EA1">
        <w:rPr>
          <w:rFonts w:eastAsiaTheme="minorHAnsi"/>
          <w:bCs/>
          <w:sz w:val="22"/>
          <w:szCs w:val="22"/>
          <w:lang w:eastAsia="en-US"/>
        </w:rPr>
        <w:t>IČO:</w:t>
      </w:r>
    </w:p>
    <w:p w:rsidRPr="009D0EA1" w:rsidR="00D225B8" w:rsidP="00CA0202" w:rsidRDefault="00D225B8" w14:paraId="6C9A9C8A" w14:textId="77777777">
      <w:pPr>
        <w:tabs>
          <w:tab w:val="left" w:pos="7395"/>
        </w:tabs>
        <w:rPr>
          <w:rFonts w:eastAsiaTheme="minorHAnsi"/>
          <w:bCs/>
          <w:sz w:val="22"/>
          <w:szCs w:val="22"/>
          <w:lang w:eastAsia="en-US"/>
        </w:rPr>
      </w:pPr>
      <w:r w:rsidRPr="009D0EA1">
        <w:rPr>
          <w:rFonts w:eastAsiaTheme="minorHAnsi"/>
          <w:bCs/>
          <w:sz w:val="22"/>
          <w:szCs w:val="22"/>
          <w:lang w:eastAsia="en-US"/>
        </w:rPr>
        <w:t>DIČ:</w:t>
      </w:r>
      <w:r w:rsidRPr="009D0EA1">
        <w:rPr>
          <w:rFonts w:eastAsiaTheme="minorHAnsi"/>
          <w:bCs/>
          <w:sz w:val="22"/>
          <w:szCs w:val="22"/>
          <w:lang w:eastAsia="en-US"/>
        </w:rPr>
        <w:tab/>
      </w:r>
    </w:p>
    <w:p w:rsidRPr="009D0EA1" w:rsidR="00D225B8" w:rsidP="00CA0202" w:rsidRDefault="00D225B8" w14:paraId="02743E9E" w14:textId="77777777">
      <w:pPr>
        <w:tabs>
          <w:tab w:val="left" w:pos="3600"/>
        </w:tabs>
        <w:rPr>
          <w:rFonts w:eastAsiaTheme="minorHAnsi"/>
          <w:bCs/>
          <w:sz w:val="22"/>
          <w:szCs w:val="22"/>
          <w:lang w:eastAsia="en-US"/>
        </w:rPr>
      </w:pPr>
      <w:r w:rsidRPr="009D0EA1">
        <w:rPr>
          <w:rFonts w:eastAsiaTheme="minorHAnsi"/>
          <w:bCs/>
          <w:sz w:val="22"/>
          <w:szCs w:val="22"/>
          <w:lang w:eastAsia="en-US"/>
        </w:rPr>
        <w:t>Bankové spojenie:</w:t>
      </w:r>
    </w:p>
    <w:p w:rsidRPr="009D0EA1" w:rsidR="00D225B8" w:rsidP="00CA0202" w:rsidRDefault="00D225B8" w14:paraId="4092D6D7" w14:textId="77777777">
      <w:pPr>
        <w:tabs>
          <w:tab w:val="left" w:pos="3600"/>
        </w:tabs>
        <w:rPr>
          <w:rFonts w:eastAsiaTheme="minorHAnsi"/>
          <w:bCs/>
          <w:sz w:val="22"/>
          <w:szCs w:val="22"/>
          <w:lang w:eastAsia="en-US"/>
        </w:rPr>
      </w:pPr>
      <w:r w:rsidRPr="009D0EA1">
        <w:rPr>
          <w:rFonts w:eastAsiaTheme="minorHAnsi"/>
          <w:bCs/>
          <w:sz w:val="22"/>
          <w:szCs w:val="22"/>
          <w:lang w:eastAsia="en-US"/>
        </w:rPr>
        <w:t>Číslo účtu (IBAN):</w:t>
      </w:r>
    </w:p>
    <w:p w:rsidRPr="009D0EA1" w:rsidR="00D225B8" w:rsidP="00CA0202" w:rsidRDefault="00D225B8" w14:paraId="5C48CCB9" w14:textId="77777777">
      <w:pPr>
        <w:tabs>
          <w:tab w:val="left" w:pos="3600"/>
        </w:tabs>
        <w:rPr>
          <w:rFonts w:eastAsiaTheme="minorHAnsi"/>
          <w:bCs/>
          <w:sz w:val="22"/>
          <w:szCs w:val="22"/>
          <w:lang w:eastAsia="en-US"/>
        </w:rPr>
      </w:pPr>
      <w:r w:rsidRPr="009D0EA1">
        <w:rPr>
          <w:rFonts w:eastAsiaTheme="minorHAnsi"/>
          <w:bCs/>
          <w:sz w:val="22"/>
          <w:szCs w:val="22"/>
          <w:lang w:eastAsia="en-US"/>
        </w:rPr>
        <w:t>BIC kód banky:</w:t>
      </w:r>
    </w:p>
    <w:p w:rsidRPr="009D0EA1" w:rsidR="00D225B8" w:rsidP="00CA0202" w:rsidRDefault="00D225B8" w14:paraId="6FE2C526" w14:textId="77777777">
      <w:pPr>
        <w:tabs>
          <w:tab w:val="left" w:pos="3600"/>
        </w:tabs>
        <w:rPr>
          <w:rFonts w:eastAsiaTheme="minorHAnsi"/>
          <w:bCs/>
          <w:sz w:val="22"/>
          <w:szCs w:val="22"/>
          <w:lang w:eastAsia="en-US"/>
        </w:rPr>
      </w:pPr>
      <w:r w:rsidRPr="009D0EA1">
        <w:rPr>
          <w:rFonts w:eastAsiaTheme="minorHAnsi"/>
          <w:bCs/>
          <w:sz w:val="22"/>
          <w:szCs w:val="22"/>
          <w:lang w:eastAsia="en-US"/>
        </w:rPr>
        <w:t>Telefón:</w:t>
      </w:r>
    </w:p>
    <w:p w:rsidRPr="009D0EA1" w:rsidR="00D225B8" w:rsidP="00CA0202" w:rsidRDefault="00D225B8" w14:paraId="69B22AE1" w14:textId="77777777">
      <w:pPr>
        <w:tabs>
          <w:tab w:val="left" w:pos="3600"/>
        </w:tabs>
        <w:rPr>
          <w:rFonts w:eastAsiaTheme="minorHAnsi"/>
          <w:bCs/>
          <w:sz w:val="22"/>
          <w:szCs w:val="22"/>
          <w:lang w:eastAsia="en-US"/>
        </w:rPr>
      </w:pPr>
      <w:r w:rsidRPr="009D0EA1">
        <w:rPr>
          <w:rFonts w:eastAsiaTheme="minorHAnsi"/>
          <w:bCs/>
          <w:sz w:val="22"/>
          <w:szCs w:val="22"/>
          <w:lang w:eastAsia="en-US"/>
        </w:rPr>
        <w:t>e-mail:</w:t>
      </w:r>
    </w:p>
    <w:p w:rsidRPr="009D0EA1" w:rsidR="00D225B8" w:rsidP="00CA0202" w:rsidRDefault="00D225B8" w14:paraId="7323DF1D" w14:textId="77777777">
      <w:pPr>
        <w:tabs>
          <w:tab w:val="left" w:pos="3600"/>
        </w:tabs>
        <w:rPr>
          <w:rFonts w:eastAsiaTheme="minorHAnsi"/>
          <w:bCs/>
          <w:sz w:val="22"/>
          <w:szCs w:val="22"/>
          <w:lang w:eastAsia="en-US"/>
        </w:rPr>
      </w:pPr>
    </w:p>
    <w:p w:rsidRPr="009D0EA1" w:rsidR="00D225B8" w:rsidP="00CA0202" w:rsidRDefault="00D225B8" w14:paraId="42335285" w14:textId="77777777">
      <w:pPr>
        <w:tabs>
          <w:tab w:val="left" w:pos="3600"/>
        </w:tabs>
        <w:rPr>
          <w:rFonts w:eastAsiaTheme="minorHAnsi"/>
          <w:bCs/>
          <w:sz w:val="22"/>
          <w:szCs w:val="22"/>
          <w:u w:val="single"/>
          <w:lang w:eastAsia="en-US"/>
        </w:rPr>
      </w:pPr>
      <w:r w:rsidRPr="009D0EA1">
        <w:rPr>
          <w:rFonts w:eastAsiaTheme="minorHAnsi"/>
          <w:bCs/>
          <w:sz w:val="22"/>
          <w:szCs w:val="22"/>
          <w:u w:val="single"/>
          <w:lang w:eastAsia="en-US"/>
        </w:rPr>
        <w:t>Osoba oprávnená na rokovanie</w:t>
      </w:r>
    </w:p>
    <w:p w:rsidRPr="009D0EA1" w:rsidR="000B6197" w:rsidP="00CA0202" w:rsidRDefault="000B6197" w14:paraId="1749D89E" w14:textId="77777777">
      <w:pPr>
        <w:tabs>
          <w:tab w:val="left" w:pos="3600"/>
        </w:tabs>
        <w:rPr>
          <w:rFonts w:eastAsiaTheme="minorHAnsi"/>
          <w:bCs/>
          <w:sz w:val="22"/>
          <w:szCs w:val="22"/>
          <w:lang w:eastAsia="en-US"/>
        </w:rPr>
      </w:pPr>
    </w:p>
    <w:p w:rsidRPr="009D0EA1" w:rsidR="00D225B8" w:rsidP="00CA0202" w:rsidRDefault="00D225B8" w14:paraId="45F1A33D" w14:textId="34BED04D">
      <w:pPr>
        <w:tabs>
          <w:tab w:val="left" w:pos="3600"/>
        </w:tabs>
        <w:rPr>
          <w:rFonts w:eastAsiaTheme="minorHAnsi"/>
          <w:bCs/>
          <w:sz w:val="22"/>
          <w:szCs w:val="22"/>
          <w:lang w:eastAsia="en-US"/>
        </w:rPr>
      </w:pPr>
      <w:r w:rsidRPr="009D0EA1">
        <w:rPr>
          <w:rFonts w:eastAsiaTheme="minorHAnsi"/>
          <w:bCs/>
          <w:sz w:val="22"/>
          <w:szCs w:val="22"/>
          <w:lang w:eastAsia="en-US"/>
        </w:rPr>
        <w:t>vo veciach zmluvných:</w:t>
      </w:r>
    </w:p>
    <w:p w:rsidRPr="009D0EA1" w:rsidR="00D225B8" w:rsidP="00CA0202" w:rsidRDefault="00D225B8" w14:paraId="62103CB7" w14:textId="77777777">
      <w:pPr>
        <w:tabs>
          <w:tab w:val="left" w:pos="3600"/>
        </w:tabs>
        <w:rPr>
          <w:rFonts w:eastAsiaTheme="minorHAnsi"/>
          <w:bCs/>
          <w:sz w:val="22"/>
          <w:szCs w:val="22"/>
          <w:lang w:eastAsia="en-US"/>
        </w:rPr>
      </w:pPr>
      <w:r w:rsidRPr="009D0EA1">
        <w:rPr>
          <w:rFonts w:eastAsiaTheme="minorHAnsi"/>
          <w:bCs/>
          <w:sz w:val="22"/>
          <w:szCs w:val="22"/>
          <w:lang w:eastAsia="en-US"/>
        </w:rPr>
        <w:t>vo veciach technických:</w:t>
      </w:r>
    </w:p>
    <w:p w:rsidRPr="009D0EA1" w:rsidR="00D225B8" w:rsidP="00CA0202" w:rsidRDefault="00D225B8" w14:paraId="23F6255A" w14:textId="77777777">
      <w:pPr>
        <w:tabs>
          <w:tab w:val="left" w:pos="3600"/>
        </w:tabs>
        <w:rPr>
          <w:rFonts w:eastAsiaTheme="minorHAnsi"/>
          <w:bCs/>
          <w:sz w:val="22"/>
          <w:szCs w:val="22"/>
          <w:lang w:eastAsia="en-US"/>
        </w:rPr>
      </w:pPr>
      <w:r w:rsidRPr="009D0EA1">
        <w:rPr>
          <w:rFonts w:eastAsiaTheme="minorHAnsi"/>
          <w:bCs/>
          <w:sz w:val="22"/>
          <w:szCs w:val="22"/>
          <w:lang w:eastAsia="en-US"/>
        </w:rPr>
        <w:t>vo veciach realizačných:</w:t>
      </w:r>
    </w:p>
    <w:p w:rsidRPr="009D0EA1" w:rsidR="00D225B8" w:rsidP="00CA0202" w:rsidRDefault="00D225B8" w14:paraId="3503C49D" w14:textId="77777777">
      <w:pPr>
        <w:tabs>
          <w:tab w:val="left" w:pos="3600"/>
        </w:tabs>
        <w:rPr>
          <w:rFonts w:eastAsiaTheme="minorHAnsi"/>
          <w:bCs/>
          <w:sz w:val="22"/>
          <w:szCs w:val="22"/>
          <w:lang w:eastAsia="en-US"/>
        </w:rPr>
      </w:pPr>
    </w:p>
    <w:p w:rsidRPr="009D0EA1" w:rsidR="00D225B8" w:rsidP="00CA0202" w:rsidRDefault="00D225B8" w14:paraId="6C9A897C" w14:textId="77777777">
      <w:pPr>
        <w:tabs>
          <w:tab w:val="left" w:pos="3600"/>
        </w:tabs>
        <w:rPr>
          <w:rFonts w:eastAsiaTheme="minorHAnsi"/>
          <w:bCs/>
          <w:sz w:val="22"/>
          <w:szCs w:val="22"/>
          <w:lang w:eastAsia="en-US"/>
        </w:rPr>
      </w:pPr>
      <w:r w:rsidRPr="009D0EA1">
        <w:rPr>
          <w:rFonts w:eastAsiaTheme="minorHAnsi"/>
          <w:bCs/>
          <w:sz w:val="22"/>
          <w:szCs w:val="22"/>
          <w:lang w:eastAsia="en-US"/>
        </w:rPr>
        <w:t>(ďalej len „Zhotoviteľ“)</w:t>
      </w:r>
    </w:p>
    <w:p w:rsidRPr="009D0EA1" w:rsidR="00D225B8" w:rsidP="00CA0202" w:rsidRDefault="00D225B8" w14:paraId="7F993AB3" w14:textId="77777777">
      <w:pPr>
        <w:tabs>
          <w:tab w:val="left" w:pos="3600"/>
        </w:tabs>
        <w:rPr>
          <w:rFonts w:eastAsiaTheme="minorHAnsi"/>
          <w:bCs/>
          <w:sz w:val="22"/>
          <w:szCs w:val="22"/>
          <w:highlight w:val="green"/>
          <w:lang w:eastAsia="en-US"/>
        </w:rPr>
      </w:pPr>
    </w:p>
    <w:p w:rsidRPr="009D0EA1" w:rsidR="00D225B8" w:rsidP="00CA0202" w:rsidRDefault="007C521B" w14:paraId="346DF185" w14:textId="1CA28BB3">
      <w:pPr>
        <w:tabs>
          <w:tab w:val="left" w:pos="3600"/>
        </w:tabs>
        <w:rPr>
          <w:rFonts w:eastAsiaTheme="minorHAnsi"/>
          <w:bCs/>
          <w:sz w:val="22"/>
          <w:szCs w:val="22"/>
          <w:lang w:eastAsia="en-US"/>
        </w:rPr>
      </w:pPr>
      <w:r w:rsidRPr="009D0EA1">
        <w:rPr>
          <w:rFonts w:eastAsiaTheme="minorHAnsi"/>
          <w:bCs/>
          <w:sz w:val="22"/>
          <w:szCs w:val="22"/>
          <w:lang w:eastAsia="en-US"/>
        </w:rPr>
        <w:t>(O</w:t>
      </w:r>
      <w:r w:rsidRPr="009D0EA1" w:rsidR="00D225B8">
        <w:rPr>
          <w:rFonts w:eastAsiaTheme="minorHAnsi"/>
          <w:bCs/>
          <w:sz w:val="22"/>
          <w:szCs w:val="22"/>
          <w:lang w:eastAsia="en-US"/>
        </w:rPr>
        <w:t xml:space="preserve">bjednávateľ </w:t>
      </w:r>
      <w:r w:rsidRPr="009D0EA1">
        <w:rPr>
          <w:rFonts w:eastAsiaTheme="minorHAnsi"/>
          <w:bCs/>
          <w:sz w:val="22"/>
          <w:szCs w:val="22"/>
          <w:lang w:eastAsia="en-US"/>
        </w:rPr>
        <w:t>a Z</w:t>
      </w:r>
      <w:r w:rsidRPr="009D0EA1" w:rsidR="00D225B8">
        <w:rPr>
          <w:rFonts w:eastAsiaTheme="minorHAnsi"/>
          <w:bCs/>
          <w:sz w:val="22"/>
          <w:szCs w:val="22"/>
          <w:lang w:eastAsia="en-US"/>
        </w:rPr>
        <w:t xml:space="preserve">hotoviteľ spoločne ďalej </w:t>
      </w:r>
      <w:r w:rsidRPr="009D0EA1">
        <w:rPr>
          <w:rFonts w:eastAsiaTheme="minorHAnsi"/>
          <w:bCs/>
          <w:sz w:val="22"/>
          <w:szCs w:val="22"/>
          <w:lang w:eastAsia="en-US"/>
        </w:rPr>
        <w:t xml:space="preserve">ako </w:t>
      </w:r>
      <w:r w:rsidRPr="009D0EA1" w:rsidR="00D225B8">
        <w:rPr>
          <w:rFonts w:eastAsiaTheme="minorHAnsi"/>
          <w:bCs/>
          <w:sz w:val="22"/>
          <w:szCs w:val="22"/>
          <w:lang w:eastAsia="en-US"/>
        </w:rPr>
        <w:t>„Zmluvné strany“)</w:t>
      </w:r>
    </w:p>
    <w:p w:rsidRPr="009D0EA1" w:rsidR="00D225B8" w:rsidP="00CA0202" w:rsidRDefault="00D225B8" w14:paraId="3125209F" w14:textId="77777777">
      <w:pPr>
        <w:tabs>
          <w:tab w:val="left" w:pos="3600"/>
        </w:tabs>
        <w:jc w:val="center"/>
        <w:rPr>
          <w:rFonts w:eastAsiaTheme="minorHAnsi"/>
          <w:b/>
          <w:bCs/>
          <w:sz w:val="22"/>
          <w:szCs w:val="22"/>
          <w:lang w:eastAsia="en-US"/>
        </w:rPr>
      </w:pPr>
      <w:r w:rsidRPr="009D0EA1">
        <w:rPr>
          <w:rFonts w:eastAsiaTheme="minorHAnsi"/>
          <w:b/>
          <w:bCs/>
          <w:sz w:val="22"/>
          <w:szCs w:val="22"/>
          <w:lang w:eastAsia="en-US"/>
        </w:rPr>
        <w:lastRenderedPageBreak/>
        <w:t>Čl. I</w:t>
      </w:r>
    </w:p>
    <w:p w:rsidRPr="009D0EA1" w:rsidR="00D225B8" w:rsidP="00CA0202" w:rsidRDefault="00D225B8" w14:paraId="5E182F75" w14:textId="48D78F2B">
      <w:pPr>
        <w:ind w:left="567" w:hanging="705"/>
        <w:contextualSpacing/>
        <w:jc w:val="center"/>
        <w:rPr>
          <w:rFonts w:eastAsiaTheme="minorHAnsi"/>
          <w:b/>
          <w:bCs/>
          <w:sz w:val="22"/>
          <w:szCs w:val="22"/>
          <w:lang w:eastAsia="en-US"/>
        </w:rPr>
      </w:pPr>
      <w:r w:rsidRPr="009D0EA1">
        <w:rPr>
          <w:rFonts w:eastAsiaTheme="minorHAnsi"/>
          <w:b/>
          <w:bCs/>
          <w:sz w:val="22"/>
          <w:szCs w:val="22"/>
          <w:lang w:eastAsia="en-US"/>
        </w:rPr>
        <w:t>Úvodné ustanovenia</w:t>
      </w:r>
    </w:p>
    <w:p w:rsidRPr="009D0EA1" w:rsidR="00D225B8" w:rsidP="00CA0202" w:rsidRDefault="00D225B8" w14:paraId="109C4774" w14:textId="77777777">
      <w:pPr>
        <w:ind w:left="567" w:hanging="705"/>
        <w:contextualSpacing/>
        <w:jc w:val="center"/>
        <w:rPr>
          <w:rFonts w:eastAsiaTheme="minorHAnsi"/>
          <w:sz w:val="22"/>
          <w:szCs w:val="22"/>
          <w:lang w:eastAsia="en-US"/>
        </w:rPr>
      </w:pPr>
    </w:p>
    <w:p w:rsidRPr="009D0EA1" w:rsidR="00EB2D40" w:rsidP="09AFA41D" w:rsidRDefault="09AFA41D" w14:paraId="7244634F" w14:textId="6201EAC5">
      <w:pPr>
        <w:ind w:left="567" w:hanging="705"/>
        <w:contextualSpacing/>
        <w:jc w:val="both"/>
        <w:rPr>
          <w:rFonts w:eastAsiaTheme="minorEastAsia"/>
          <w:sz w:val="22"/>
          <w:szCs w:val="22"/>
          <w:lang w:eastAsia="en-US"/>
        </w:rPr>
      </w:pPr>
      <w:r w:rsidRPr="009D0EA1">
        <w:rPr>
          <w:rFonts w:eastAsiaTheme="minorEastAsia"/>
          <w:sz w:val="22"/>
          <w:szCs w:val="22"/>
          <w:lang w:eastAsia="en-US"/>
        </w:rPr>
        <w:t xml:space="preserve">1.1 </w:t>
      </w:r>
      <w:r w:rsidRPr="009D0EA1" w:rsidR="00EB2D40">
        <w:rPr>
          <w:sz w:val="22"/>
          <w:szCs w:val="22"/>
        </w:rPr>
        <w:tab/>
      </w:r>
      <w:r w:rsidRPr="009D0EA1">
        <w:rPr>
          <w:rFonts w:eastAsiaTheme="minorEastAsia"/>
          <w:sz w:val="22"/>
          <w:szCs w:val="22"/>
          <w:lang w:eastAsia="en-US"/>
        </w:rPr>
        <w:t>Táto Zmluva sa uzatvára na základe výsledku verejného obstarávania postupom zadávania zákazky s nízkou hodnotou podľa § 117 zákona o verejnom obstarávaní, ktorej predmetom sú stavebné</w:t>
      </w:r>
      <w:r w:rsidR="009D0EA1">
        <w:rPr>
          <w:rFonts w:eastAsiaTheme="minorEastAsia"/>
          <w:sz w:val="22"/>
          <w:szCs w:val="22"/>
          <w:lang w:eastAsia="en-US"/>
        </w:rPr>
        <w:t xml:space="preserve"> p</w:t>
      </w:r>
      <w:r w:rsidRPr="009D0EA1">
        <w:rPr>
          <w:rFonts w:eastAsiaTheme="minorEastAsia"/>
          <w:sz w:val="22"/>
          <w:szCs w:val="22"/>
          <w:lang w:eastAsia="en-US"/>
        </w:rPr>
        <w:t>ráce s označením „</w:t>
      </w:r>
      <w:r w:rsidRPr="009D0EA1">
        <w:rPr>
          <w:rFonts w:eastAsiaTheme="minorEastAsia"/>
          <w:b/>
          <w:bCs/>
          <w:i/>
          <w:iCs/>
          <w:sz w:val="22"/>
          <w:szCs w:val="22"/>
          <w:lang w:eastAsia="en-US"/>
        </w:rPr>
        <w:t>SO 02 - Preložka STL plynovodu</w:t>
      </w:r>
      <w:r w:rsidRPr="009D0EA1">
        <w:rPr>
          <w:rFonts w:eastAsiaTheme="minorEastAsia"/>
          <w:sz w:val="22"/>
          <w:szCs w:val="22"/>
          <w:lang w:eastAsia="en-US"/>
        </w:rPr>
        <w:t>“ .</w:t>
      </w:r>
    </w:p>
    <w:p w:rsidRPr="009D0EA1" w:rsidR="09AFA41D" w:rsidP="09AFA41D" w:rsidRDefault="09AFA41D" w14:paraId="633E7583" w14:textId="7A6142A8">
      <w:pPr>
        <w:ind w:left="567" w:hanging="705"/>
        <w:contextualSpacing/>
        <w:jc w:val="both"/>
        <w:rPr>
          <w:sz w:val="22"/>
          <w:szCs w:val="22"/>
          <w:lang w:eastAsia="en-US"/>
        </w:rPr>
      </w:pPr>
    </w:p>
    <w:p w:rsidRPr="009D0EA1" w:rsidR="00EB2D40" w:rsidP="09AFA41D" w:rsidRDefault="09AFA41D" w14:paraId="44A2B1F4" w14:textId="365DF409">
      <w:pPr>
        <w:ind w:left="567" w:hanging="709"/>
        <w:contextualSpacing/>
        <w:jc w:val="both"/>
        <w:rPr>
          <w:rFonts w:eastAsiaTheme="minorEastAsia"/>
          <w:sz w:val="22"/>
          <w:szCs w:val="22"/>
          <w:lang w:eastAsia="en-US"/>
        </w:rPr>
      </w:pPr>
      <w:r w:rsidRPr="009D0EA1">
        <w:rPr>
          <w:rFonts w:eastAsiaTheme="minorEastAsia"/>
          <w:sz w:val="22"/>
          <w:szCs w:val="22"/>
          <w:lang w:eastAsia="en-US"/>
        </w:rPr>
        <w:t xml:space="preserve">1.2 </w:t>
      </w:r>
      <w:r w:rsidRPr="009D0EA1" w:rsidR="00EB2D40">
        <w:rPr>
          <w:sz w:val="22"/>
          <w:szCs w:val="22"/>
        </w:rPr>
        <w:tab/>
      </w:r>
      <w:r w:rsidRPr="009D0EA1">
        <w:rPr>
          <w:rFonts w:eastAsiaTheme="minorEastAsia"/>
          <w:sz w:val="22"/>
          <w:szCs w:val="22"/>
          <w:lang w:eastAsia="en-US"/>
        </w:rPr>
        <w:t xml:space="preserve">Zhotoviteľ v procese verejného obstarávania ako uchádzač, predložením svojej ponuky v plnom rozsahu a bez obmedzenia akceptuje všetky zmluvné podmienky a požiadavky na predmet zákazky vrátane všetkých častí obsiahnutých vo výzve na predloženie ponuky, ako výlučné požiadavky verejného </w:t>
      </w:r>
      <w:r w:rsidRPr="009D0EA1" w:rsidR="009D0EA1">
        <w:rPr>
          <w:rFonts w:eastAsiaTheme="minorEastAsia"/>
          <w:sz w:val="22"/>
          <w:szCs w:val="22"/>
          <w:lang w:eastAsia="en-US"/>
        </w:rPr>
        <w:t>obstarávateľa</w:t>
      </w:r>
      <w:r w:rsidRPr="009D0EA1">
        <w:rPr>
          <w:rFonts w:eastAsiaTheme="minorEastAsia"/>
          <w:sz w:val="22"/>
          <w:szCs w:val="22"/>
          <w:lang w:eastAsia="en-US"/>
        </w:rPr>
        <w:t xml:space="preserve"> (objednávateľa) v predmetnom verejnom obstarávaní: zákazka s nízkou hodnotou na uskutočnenie stavebných prác predmetu zákazky s názvom “</w:t>
      </w:r>
      <w:r w:rsidRPr="009D0EA1">
        <w:rPr>
          <w:rFonts w:eastAsiaTheme="minorEastAsia"/>
          <w:b/>
          <w:bCs/>
          <w:i/>
          <w:iCs/>
          <w:sz w:val="22"/>
          <w:szCs w:val="22"/>
          <w:lang w:eastAsia="en-US"/>
        </w:rPr>
        <w:t>SO 02 - Preložka STL plynovodu</w:t>
      </w:r>
      <w:r w:rsidRPr="009D0EA1">
        <w:rPr>
          <w:rFonts w:eastAsiaTheme="minorEastAsia"/>
          <w:sz w:val="22"/>
          <w:szCs w:val="22"/>
          <w:lang w:eastAsia="en-US"/>
        </w:rPr>
        <w:t>”.</w:t>
      </w:r>
    </w:p>
    <w:p w:rsidRPr="009D0EA1" w:rsidR="09AFA41D" w:rsidP="09AFA41D" w:rsidRDefault="09AFA41D" w14:paraId="31ADC9F4" w14:textId="4DDBAE01">
      <w:pPr>
        <w:ind w:left="567" w:hanging="709"/>
        <w:contextualSpacing/>
        <w:jc w:val="both"/>
        <w:rPr>
          <w:sz w:val="22"/>
          <w:szCs w:val="22"/>
          <w:lang w:eastAsia="en-US"/>
        </w:rPr>
      </w:pPr>
    </w:p>
    <w:p w:rsidRPr="009D0EA1" w:rsidR="09AFA41D" w:rsidP="09AFA41D" w:rsidRDefault="09AFA41D" w14:paraId="3B170FE8" w14:textId="54D84BBD">
      <w:pPr>
        <w:ind w:left="567" w:hanging="709"/>
        <w:contextualSpacing/>
        <w:jc w:val="both"/>
        <w:rPr>
          <w:rFonts w:eastAsiaTheme="minorEastAsia"/>
          <w:sz w:val="22"/>
          <w:szCs w:val="22"/>
          <w:lang w:eastAsia="en-US"/>
        </w:rPr>
      </w:pPr>
      <w:r w:rsidRPr="009D0EA1">
        <w:rPr>
          <w:rFonts w:eastAsiaTheme="minorEastAsia"/>
          <w:sz w:val="22"/>
          <w:szCs w:val="22"/>
          <w:lang w:eastAsia="en-US"/>
        </w:rPr>
        <w:t>1.3</w:t>
      </w:r>
      <w:r w:rsidRPr="009D0EA1">
        <w:rPr>
          <w:sz w:val="22"/>
          <w:szCs w:val="22"/>
        </w:rPr>
        <w:tab/>
      </w:r>
      <w:r w:rsidRPr="009D0EA1">
        <w:rPr>
          <w:rFonts w:eastAsiaTheme="minorEastAsia"/>
          <w:sz w:val="22"/>
          <w:szCs w:val="22"/>
          <w:lang w:eastAsia="en-US"/>
        </w:rPr>
        <w:t xml:space="preserve">Zhotoviteľ deklaruje, že pri oceňovaní položiek výkaz výmer - Rozpočtu zohľadnil podmienky Zmluvy a projektovej dokumentácie </w:t>
      </w:r>
      <w:r w:rsidR="009D0EA1">
        <w:rPr>
          <w:rFonts w:eastAsiaTheme="minorEastAsia"/>
          <w:sz w:val="22"/>
          <w:szCs w:val="22"/>
          <w:lang w:eastAsia="en-US"/>
        </w:rPr>
        <w:t>(</w:t>
      </w:r>
      <w:r w:rsidRPr="009D0EA1">
        <w:rPr>
          <w:rFonts w:eastAsiaTheme="minorEastAsia"/>
          <w:sz w:val="22"/>
          <w:szCs w:val="22"/>
          <w:lang w:eastAsia="en-US"/>
        </w:rPr>
        <w:t>prílohy výzv</w:t>
      </w:r>
      <w:r w:rsidR="009D0EA1">
        <w:rPr>
          <w:rFonts w:eastAsiaTheme="minorEastAsia"/>
          <w:sz w:val="22"/>
          <w:szCs w:val="22"/>
          <w:lang w:eastAsia="en-US"/>
        </w:rPr>
        <w:t>y</w:t>
      </w:r>
      <w:r w:rsidRPr="009D0EA1">
        <w:rPr>
          <w:rFonts w:eastAsiaTheme="minorEastAsia"/>
          <w:sz w:val="22"/>
          <w:szCs w:val="22"/>
          <w:lang w:eastAsia="en-US"/>
        </w:rPr>
        <w:t xml:space="preserve"> na predloženie ponuky</w:t>
      </w:r>
      <w:r w:rsidR="009D0EA1">
        <w:rPr>
          <w:rFonts w:eastAsiaTheme="minorEastAsia"/>
          <w:sz w:val="22"/>
          <w:szCs w:val="22"/>
          <w:lang w:eastAsia="en-US"/>
        </w:rPr>
        <w:t>)</w:t>
      </w:r>
      <w:r w:rsidRPr="009D0EA1">
        <w:rPr>
          <w:rFonts w:eastAsiaTheme="minorEastAsia"/>
          <w:sz w:val="22"/>
          <w:szCs w:val="22"/>
          <w:lang w:eastAsia="en-US"/>
        </w:rPr>
        <w:t>, ktoré si podrobne preštudoval.</w:t>
      </w:r>
    </w:p>
    <w:p w:rsidRPr="009D0EA1" w:rsidR="09AFA41D" w:rsidP="09AFA41D" w:rsidRDefault="09AFA41D" w14:paraId="1B5A7BCD" w14:textId="43429484">
      <w:pPr>
        <w:ind w:left="567" w:hanging="709"/>
        <w:contextualSpacing/>
        <w:jc w:val="both"/>
        <w:rPr>
          <w:sz w:val="22"/>
          <w:szCs w:val="22"/>
          <w:lang w:eastAsia="en-US"/>
        </w:rPr>
      </w:pPr>
    </w:p>
    <w:p w:rsidRPr="009D0EA1" w:rsidR="09AFA41D" w:rsidP="09AFA41D" w:rsidRDefault="09AFA41D" w14:paraId="61CE0F57" w14:textId="12EB8A57">
      <w:pPr>
        <w:ind w:left="567" w:hanging="709"/>
        <w:contextualSpacing/>
        <w:jc w:val="both"/>
        <w:rPr>
          <w:rFonts w:eastAsiaTheme="minorEastAsia"/>
          <w:sz w:val="22"/>
          <w:szCs w:val="22"/>
          <w:lang w:eastAsia="en-US"/>
        </w:rPr>
      </w:pPr>
      <w:r w:rsidRPr="009D0EA1">
        <w:rPr>
          <w:rFonts w:eastAsiaTheme="minorEastAsia"/>
          <w:sz w:val="22"/>
          <w:szCs w:val="22"/>
          <w:lang w:eastAsia="en-US"/>
        </w:rPr>
        <w:t>1.4</w:t>
      </w:r>
      <w:r w:rsidRPr="009D0EA1">
        <w:rPr>
          <w:sz w:val="22"/>
          <w:szCs w:val="22"/>
        </w:rPr>
        <w:tab/>
      </w:r>
      <w:r w:rsidRPr="009D0EA1">
        <w:rPr>
          <w:rFonts w:eastAsiaTheme="minorEastAsia"/>
          <w:sz w:val="22"/>
          <w:szCs w:val="22"/>
          <w:lang w:eastAsia="en-US"/>
        </w:rPr>
        <w:t>Meranie vykonaných prác:</w:t>
      </w:r>
    </w:p>
    <w:p w:rsidRPr="009D0EA1" w:rsidR="09AFA41D" w:rsidP="09AFA41D" w:rsidRDefault="009D0EA1" w14:paraId="1B538227" w14:textId="4507F256">
      <w:pPr>
        <w:ind w:left="567" w:hanging="709"/>
        <w:contextualSpacing/>
        <w:jc w:val="both"/>
        <w:rPr>
          <w:rFonts w:eastAsia="Arial"/>
          <w:sz w:val="22"/>
          <w:szCs w:val="22"/>
          <w:lang w:eastAsia="en-US"/>
        </w:rPr>
      </w:pPr>
      <w:r w:rsidRPr="009D0EA1">
        <w:rPr>
          <w:rFonts w:eastAsia="Arial"/>
          <w:sz w:val="22"/>
          <w:szCs w:val="22"/>
          <w:lang w:eastAsia="en-US"/>
        </w:rPr>
        <w:tab/>
      </w:r>
      <w:r w:rsidRPr="009D0EA1" w:rsidR="09AFA41D">
        <w:rPr>
          <w:rFonts w:eastAsia="Arial"/>
          <w:sz w:val="22"/>
          <w:szCs w:val="22"/>
          <w:lang w:eastAsia="en-US"/>
        </w:rPr>
        <w:t xml:space="preserve">- pokiaľ nie je uvedené inak v projektovej dokumentácii (ďalej len “PD”) alebo vo Výkaz výmer za účelom platieb sa bude merať iba trvalé stavebné dielo. Skutočne vykonané práce sa budú merať a vyplácať “netto” (tzn. </w:t>
      </w:r>
      <w:r>
        <w:rPr>
          <w:rFonts w:eastAsia="Arial"/>
          <w:sz w:val="22"/>
          <w:szCs w:val="22"/>
          <w:lang w:eastAsia="en-US"/>
        </w:rPr>
        <w:t>n</w:t>
      </w:r>
      <w:r w:rsidRPr="009D0EA1" w:rsidR="09AFA41D">
        <w:rPr>
          <w:rFonts w:eastAsia="Arial"/>
          <w:sz w:val="22"/>
          <w:szCs w:val="22"/>
          <w:lang w:eastAsia="en-US"/>
        </w:rPr>
        <w:t>a základe skutočne vykonaných prác).</w:t>
      </w:r>
      <w:r w:rsidRPr="009D0EA1">
        <w:rPr>
          <w:rFonts w:eastAsia="Arial"/>
          <w:sz w:val="22"/>
          <w:szCs w:val="22"/>
          <w:lang w:eastAsia="en-US"/>
        </w:rPr>
        <w:t xml:space="preserve"> Z</w:t>
      </w:r>
      <w:r w:rsidRPr="009D0EA1" w:rsidR="09AFA41D">
        <w:rPr>
          <w:rFonts w:eastAsia="Arial"/>
          <w:sz w:val="22"/>
          <w:szCs w:val="22"/>
          <w:lang w:eastAsia="en-US"/>
        </w:rPr>
        <w:t xml:space="preserve">a straty a poškodenie materiálu a zariadení alebo ich časti počas zhotovenia stavebného diela (napr. </w:t>
      </w:r>
      <w:r>
        <w:rPr>
          <w:rFonts w:eastAsia="Arial"/>
          <w:sz w:val="22"/>
          <w:szCs w:val="22"/>
          <w:lang w:eastAsia="en-US"/>
        </w:rPr>
        <w:t>s</w:t>
      </w:r>
      <w:r w:rsidRPr="009D0EA1" w:rsidR="09AFA41D">
        <w:rPr>
          <w:rFonts w:eastAsia="Arial"/>
          <w:sz w:val="22"/>
          <w:szCs w:val="22"/>
          <w:lang w:eastAsia="en-US"/>
        </w:rPr>
        <w:t>traty v dôsledku skracovania rúr, zničenia alebo poškodenia materiálu počas dopravy a na stavenisku, prebytočnej zeminy v dôsledku nakyprenia), počas celého trvania Zmluvy a počas všetkých fáz výstavby zodpovedá výlučne zhotoviteľ. Objednávateľ tzv. “</w:t>
      </w:r>
      <w:proofErr w:type="spellStart"/>
      <w:r w:rsidRPr="009D0EA1" w:rsidR="09AFA41D">
        <w:rPr>
          <w:rFonts w:eastAsia="Arial"/>
          <w:sz w:val="22"/>
          <w:szCs w:val="22"/>
          <w:lang w:eastAsia="en-US"/>
        </w:rPr>
        <w:t>stratné</w:t>
      </w:r>
      <w:proofErr w:type="spellEnd"/>
      <w:r w:rsidRPr="009D0EA1" w:rsidR="09AFA41D">
        <w:rPr>
          <w:rFonts w:eastAsia="Arial"/>
          <w:sz w:val="22"/>
          <w:szCs w:val="22"/>
          <w:lang w:eastAsia="en-US"/>
        </w:rPr>
        <w:t xml:space="preserve">” mimo zadefinovaného vo výkaze výmer nebude uznávať ; zhotoviteľ si musí </w:t>
      </w:r>
      <w:proofErr w:type="spellStart"/>
      <w:r w:rsidRPr="009D0EA1" w:rsidR="09AFA41D">
        <w:rPr>
          <w:rFonts w:eastAsia="Arial"/>
          <w:sz w:val="22"/>
          <w:szCs w:val="22"/>
          <w:lang w:eastAsia="en-US"/>
        </w:rPr>
        <w:t>stratné</w:t>
      </w:r>
      <w:proofErr w:type="spellEnd"/>
      <w:r w:rsidRPr="009D0EA1" w:rsidR="09AFA41D">
        <w:rPr>
          <w:rFonts w:eastAsia="Arial"/>
          <w:sz w:val="22"/>
          <w:szCs w:val="22"/>
          <w:lang w:eastAsia="en-US"/>
        </w:rPr>
        <w:t xml:space="preserve"> započítať do jednotkových cien.</w:t>
      </w:r>
    </w:p>
    <w:p w:rsidRPr="009D0EA1" w:rsidR="00EB2D40" w:rsidP="00CA0202" w:rsidRDefault="00EB2D40" w14:paraId="3091B8FB" w14:textId="77777777">
      <w:pPr>
        <w:ind w:left="567" w:hanging="567"/>
        <w:contextualSpacing/>
        <w:jc w:val="both"/>
        <w:rPr>
          <w:rFonts w:eastAsiaTheme="minorHAnsi"/>
          <w:sz w:val="22"/>
          <w:szCs w:val="22"/>
          <w:lang w:eastAsia="en-US"/>
        </w:rPr>
      </w:pPr>
    </w:p>
    <w:p w:rsidRPr="009D0EA1" w:rsidR="00EB2D40" w:rsidP="00CA0202" w:rsidRDefault="09AFA41D" w14:paraId="617238C4" w14:textId="49B776DE">
      <w:pPr>
        <w:ind w:left="567" w:hanging="709"/>
        <w:contextualSpacing/>
        <w:jc w:val="both"/>
        <w:rPr>
          <w:sz w:val="22"/>
          <w:szCs w:val="22"/>
          <w:lang w:eastAsia="x-none"/>
        </w:rPr>
      </w:pPr>
      <w:r w:rsidRPr="009D0EA1">
        <w:rPr>
          <w:rFonts w:eastAsiaTheme="minorEastAsia"/>
          <w:sz w:val="22"/>
          <w:szCs w:val="22"/>
          <w:lang w:eastAsia="en-US"/>
        </w:rPr>
        <w:t xml:space="preserve">1.5 </w:t>
      </w:r>
      <w:r w:rsidRPr="009D0EA1" w:rsidR="00EB2D40">
        <w:rPr>
          <w:sz w:val="22"/>
          <w:szCs w:val="22"/>
        </w:rPr>
        <w:tab/>
      </w:r>
      <w:r w:rsidRPr="009D0EA1">
        <w:rPr>
          <w:rFonts w:eastAsiaTheme="minorEastAsia"/>
          <w:sz w:val="22"/>
          <w:szCs w:val="22"/>
          <w:lang w:eastAsia="en-US"/>
        </w:rPr>
        <w:t xml:space="preserve">Realizácia Diela v zmysle tejto Zmluvy </w:t>
      </w:r>
      <w:r w:rsidRPr="009D0EA1">
        <w:rPr>
          <w:sz w:val="22"/>
          <w:szCs w:val="22"/>
        </w:rPr>
        <w:t>bude financovaná z vlastných zdrojov objednávateľa.</w:t>
      </w:r>
    </w:p>
    <w:p w:rsidRPr="009D0EA1" w:rsidR="00EB2D40" w:rsidP="00CA0202" w:rsidRDefault="00EB2D40" w14:paraId="75F8B142" w14:textId="26087293">
      <w:pPr>
        <w:tabs>
          <w:tab w:val="left" w:pos="945"/>
        </w:tabs>
        <w:jc w:val="both"/>
        <w:rPr>
          <w:rFonts w:eastAsiaTheme="minorHAnsi"/>
          <w:b/>
          <w:sz w:val="22"/>
          <w:szCs w:val="22"/>
          <w:lang w:eastAsia="en-US"/>
        </w:rPr>
      </w:pPr>
      <w:r w:rsidRPr="009D0EA1">
        <w:rPr>
          <w:rFonts w:eastAsiaTheme="minorHAnsi"/>
          <w:b/>
          <w:sz w:val="22"/>
          <w:szCs w:val="22"/>
          <w:lang w:eastAsia="en-US"/>
        </w:rPr>
        <w:tab/>
      </w:r>
    </w:p>
    <w:p w:rsidRPr="009D0EA1" w:rsidR="00D225B8" w:rsidP="00CA0202" w:rsidRDefault="00D225B8" w14:paraId="2D2048B2" w14:textId="77941BFE">
      <w:pPr>
        <w:tabs>
          <w:tab w:val="left" w:pos="945"/>
        </w:tabs>
        <w:jc w:val="center"/>
        <w:rPr>
          <w:rFonts w:eastAsiaTheme="minorHAnsi"/>
          <w:b/>
          <w:sz w:val="22"/>
          <w:szCs w:val="22"/>
          <w:lang w:eastAsia="en-US"/>
        </w:rPr>
      </w:pPr>
      <w:r w:rsidRPr="009D0EA1">
        <w:rPr>
          <w:rFonts w:eastAsiaTheme="minorHAnsi"/>
          <w:b/>
          <w:sz w:val="22"/>
          <w:szCs w:val="22"/>
          <w:lang w:eastAsia="en-US"/>
        </w:rPr>
        <w:t>Čl. II</w:t>
      </w:r>
    </w:p>
    <w:p w:rsidRPr="009D0EA1" w:rsidR="00EB2D40" w:rsidP="00CA0202" w:rsidRDefault="00EB2D40" w14:paraId="60B52D0E" w14:textId="77777777">
      <w:pPr>
        <w:ind w:left="993" w:hanging="633"/>
        <w:jc w:val="center"/>
        <w:rPr>
          <w:rFonts w:eastAsiaTheme="minorHAnsi"/>
          <w:b/>
          <w:sz w:val="22"/>
          <w:szCs w:val="22"/>
          <w:lang w:eastAsia="en-US"/>
        </w:rPr>
      </w:pPr>
      <w:r w:rsidRPr="009D0EA1">
        <w:rPr>
          <w:rFonts w:eastAsiaTheme="minorHAnsi"/>
          <w:b/>
          <w:sz w:val="22"/>
          <w:szCs w:val="22"/>
          <w:lang w:eastAsia="en-US"/>
        </w:rPr>
        <w:t>Predmet zmluvy</w:t>
      </w:r>
    </w:p>
    <w:p w:rsidRPr="009D0EA1" w:rsidR="00966493" w:rsidP="00CA0202" w:rsidRDefault="00966493" w14:paraId="218E6A7F" w14:textId="77777777">
      <w:pPr>
        <w:ind w:left="993" w:hanging="633"/>
        <w:jc w:val="center"/>
        <w:rPr>
          <w:rFonts w:eastAsiaTheme="minorHAnsi"/>
          <w:b/>
          <w:sz w:val="22"/>
          <w:szCs w:val="22"/>
          <w:lang w:eastAsia="en-US"/>
        </w:rPr>
      </w:pPr>
    </w:p>
    <w:p w:rsidRPr="009D0EA1" w:rsidR="00EB2D40" w:rsidP="09AFA41D" w:rsidRDefault="00EB2D40" w14:paraId="6F986001" w14:textId="160E8116">
      <w:pPr>
        <w:ind w:left="567" w:hanging="705"/>
        <w:contextualSpacing/>
        <w:jc w:val="both"/>
        <w:rPr>
          <w:rFonts w:eastAsiaTheme="minorEastAsia"/>
          <w:sz w:val="22"/>
          <w:szCs w:val="22"/>
          <w:lang w:eastAsia="en-US"/>
        </w:rPr>
      </w:pPr>
      <w:r w:rsidRPr="009D0EA1">
        <w:rPr>
          <w:rFonts w:eastAsiaTheme="minorEastAsia"/>
          <w:sz w:val="22"/>
          <w:szCs w:val="22"/>
          <w:lang w:eastAsia="en-US"/>
        </w:rPr>
        <w:t>2.1</w:t>
      </w:r>
      <w:r w:rsidRPr="009D0EA1">
        <w:rPr>
          <w:rFonts w:eastAsiaTheme="minorHAnsi"/>
          <w:b/>
          <w:sz w:val="22"/>
          <w:szCs w:val="22"/>
          <w:lang w:eastAsia="en-US"/>
        </w:rPr>
        <w:tab/>
      </w:r>
      <w:r w:rsidRPr="009D0EA1" w:rsidR="00D225B8">
        <w:rPr>
          <w:rFonts w:eastAsiaTheme="minorEastAsia"/>
          <w:sz w:val="22"/>
          <w:szCs w:val="22"/>
          <w:lang w:eastAsia="ar-SA"/>
        </w:rPr>
        <w:t>Predmetom tejto Zmluvy je  záväzok Zhotoviteľa riadne a včas zhotoviť  dielo pre Objednávateľa</w:t>
      </w:r>
      <w:r w:rsidRPr="009D0EA1" w:rsidR="000C5639">
        <w:rPr>
          <w:rFonts w:eastAsiaTheme="minorEastAsia"/>
          <w:sz w:val="22"/>
          <w:szCs w:val="22"/>
          <w:lang w:eastAsia="ar-SA"/>
        </w:rPr>
        <w:t xml:space="preserve"> na predmet zákazky s názvom </w:t>
      </w:r>
      <w:r w:rsidRPr="009D0EA1" w:rsidR="000C5639">
        <w:rPr>
          <w:rFonts w:eastAsiaTheme="minorEastAsia"/>
          <w:sz w:val="22"/>
          <w:szCs w:val="22"/>
          <w:lang w:eastAsia="en-US"/>
        </w:rPr>
        <w:t>"</w:t>
      </w:r>
      <w:r w:rsidRPr="009D0EA1" w:rsidR="000C5639">
        <w:rPr>
          <w:rFonts w:eastAsiaTheme="minorEastAsia"/>
          <w:b/>
          <w:bCs/>
          <w:i/>
          <w:iCs/>
          <w:sz w:val="22"/>
          <w:szCs w:val="22"/>
          <w:lang w:eastAsia="en-US"/>
        </w:rPr>
        <w:t>SO 02 - Preložka STL plynovodu</w:t>
      </w:r>
      <w:r w:rsidRPr="009D0EA1" w:rsidR="000C5639">
        <w:rPr>
          <w:rFonts w:eastAsiaTheme="minorEastAsia"/>
          <w:sz w:val="22"/>
          <w:szCs w:val="22"/>
          <w:lang w:eastAsia="en-US"/>
        </w:rPr>
        <w:t xml:space="preserve">” </w:t>
      </w:r>
      <w:r w:rsidRPr="009D0EA1" w:rsidR="00D225B8">
        <w:rPr>
          <w:rFonts w:eastAsiaTheme="minorEastAsia"/>
          <w:sz w:val="22"/>
          <w:szCs w:val="22"/>
          <w:lang w:eastAsia="ar-SA"/>
        </w:rPr>
        <w:t>v špecifikácii a v rozsahu prác a dodávok podľa cenovej p</w:t>
      </w:r>
      <w:r w:rsidRPr="009D0EA1" w:rsidR="00D225B8">
        <w:rPr>
          <w:rFonts w:eastAsiaTheme="minorEastAsia"/>
          <w:snapToGrid w:val="0"/>
          <w:sz w:val="22"/>
          <w:szCs w:val="22"/>
          <w:lang w:eastAsia="en-US"/>
        </w:rPr>
        <w:t>onuky (ocenený výkaz výmer) Zhotoviteľa zo dňa</w:t>
      </w:r>
      <w:r w:rsidRPr="009D0EA1" w:rsidR="000C5639">
        <w:rPr>
          <w:rFonts w:eastAsiaTheme="minorEastAsia"/>
          <w:snapToGrid w:val="0"/>
          <w:sz w:val="22"/>
          <w:szCs w:val="22"/>
          <w:lang w:eastAsia="en-US"/>
        </w:rPr>
        <w:t xml:space="preserve"> ..........</w:t>
      </w:r>
      <w:r w:rsidRPr="009D0EA1" w:rsidR="00D225B8">
        <w:rPr>
          <w:rFonts w:eastAsiaTheme="minorEastAsia"/>
          <w:snapToGrid w:val="0"/>
          <w:sz w:val="22"/>
          <w:szCs w:val="22"/>
          <w:lang w:eastAsia="en-US"/>
        </w:rPr>
        <w:t xml:space="preserve">, ktorá tvorí Prílohu č. 1 tejto Zmluvy </w:t>
      </w:r>
      <w:r w:rsidRPr="009D0EA1" w:rsidR="00D225B8">
        <w:rPr>
          <w:rFonts w:eastAsiaTheme="minorEastAsia"/>
          <w:sz w:val="22"/>
          <w:szCs w:val="22"/>
          <w:lang w:eastAsia="ar-SA"/>
        </w:rPr>
        <w:t>(ďalej len „Dielo“)</w:t>
      </w:r>
      <w:r w:rsidRPr="009D0EA1" w:rsidR="00D225B8">
        <w:rPr>
          <w:rFonts w:eastAsiaTheme="minorEastAsia"/>
          <w:sz w:val="22"/>
          <w:szCs w:val="22"/>
          <w:lang w:eastAsia="en-US"/>
        </w:rPr>
        <w:t xml:space="preserve"> a záväzok Objednávateľa zaplatiť Zhotoviteľovi za riadne a včas dodané Dielo cenu podľa čl. IV tejto Zmluvy.</w:t>
      </w:r>
    </w:p>
    <w:p w:rsidRPr="009D0EA1" w:rsidR="000C5639" w:rsidP="00CA0202" w:rsidRDefault="000C5639" w14:paraId="348B6B72" w14:textId="77777777">
      <w:pPr>
        <w:ind w:left="567" w:hanging="705"/>
        <w:contextualSpacing/>
        <w:jc w:val="both"/>
        <w:rPr>
          <w:rFonts w:eastAsiaTheme="minorHAnsi"/>
          <w:b/>
          <w:sz w:val="22"/>
          <w:szCs w:val="22"/>
          <w:lang w:eastAsia="en-US"/>
        </w:rPr>
      </w:pPr>
    </w:p>
    <w:p w:rsidRPr="009D0EA1" w:rsidR="00EB2D40" w:rsidP="00D54781" w:rsidRDefault="00EB2D40" w14:paraId="43A7E659" w14:textId="5BB82881">
      <w:pPr>
        <w:widowControl w:val="0"/>
        <w:suppressAutoHyphens/>
        <w:autoSpaceDE w:val="0"/>
        <w:autoSpaceDN w:val="0"/>
        <w:adjustRightInd w:val="0"/>
        <w:ind w:left="567" w:hanging="709"/>
        <w:jc w:val="both"/>
        <w:textAlignment w:val="baseline"/>
        <w:rPr>
          <w:rFonts w:eastAsiaTheme="minorEastAsia"/>
          <w:sz w:val="22"/>
          <w:szCs w:val="22"/>
          <w:lang w:eastAsia="en-US"/>
        </w:rPr>
      </w:pPr>
      <w:r w:rsidRPr="009D0EA1">
        <w:rPr>
          <w:rFonts w:eastAsiaTheme="minorEastAsia"/>
          <w:snapToGrid w:val="0"/>
          <w:sz w:val="22"/>
          <w:szCs w:val="22"/>
          <w:lang w:eastAsia="en-US"/>
        </w:rPr>
        <w:t>2.2</w:t>
      </w:r>
      <w:r w:rsidRPr="009D0EA1">
        <w:rPr>
          <w:rFonts w:eastAsiaTheme="minorHAnsi"/>
          <w:bCs/>
          <w:snapToGrid w:val="0"/>
          <w:sz w:val="22"/>
          <w:szCs w:val="22"/>
          <w:lang w:eastAsia="en-US"/>
        </w:rPr>
        <w:tab/>
      </w:r>
      <w:r w:rsidRPr="009D0EA1" w:rsidR="00D225B8">
        <w:rPr>
          <w:rFonts w:eastAsiaTheme="minorEastAsia"/>
          <w:sz w:val="22"/>
          <w:szCs w:val="22"/>
          <w:lang w:eastAsia="en-US"/>
        </w:rPr>
        <w:t xml:space="preserve">Zhotoviteľ </w:t>
      </w:r>
      <w:r w:rsidRPr="009D0EA1">
        <w:rPr>
          <w:rFonts w:eastAsiaTheme="minorEastAsia"/>
          <w:sz w:val="22"/>
          <w:szCs w:val="22"/>
          <w:lang w:eastAsia="en-US"/>
        </w:rPr>
        <w:t xml:space="preserve">sa zaväzuje vo vlastnom mene a na vlastnú zodpovednosť riadne a včas zhotoviť a </w:t>
      </w:r>
      <w:r w:rsidRPr="009D0EA1" w:rsidR="00B560E2">
        <w:rPr>
          <w:rFonts w:eastAsiaTheme="minorEastAsia"/>
          <w:sz w:val="22"/>
          <w:szCs w:val="22"/>
          <w:lang w:eastAsia="en-US"/>
        </w:rPr>
        <w:t>O</w:t>
      </w:r>
      <w:r w:rsidRPr="009D0EA1">
        <w:rPr>
          <w:rFonts w:eastAsiaTheme="minorEastAsia"/>
          <w:sz w:val="22"/>
          <w:szCs w:val="22"/>
          <w:lang w:eastAsia="en-US"/>
        </w:rPr>
        <w:t xml:space="preserve">bjednávateľovi odovzdať úplné a funkčné Dielo a </w:t>
      </w:r>
      <w:r w:rsidRPr="009D0EA1" w:rsidR="00B560E2">
        <w:rPr>
          <w:rFonts w:eastAsiaTheme="minorEastAsia"/>
          <w:sz w:val="22"/>
          <w:szCs w:val="22"/>
          <w:lang w:eastAsia="en-US"/>
        </w:rPr>
        <w:t>O</w:t>
      </w:r>
      <w:r w:rsidRPr="009D0EA1">
        <w:rPr>
          <w:rFonts w:eastAsiaTheme="minorEastAsia"/>
          <w:sz w:val="22"/>
          <w:szCs w:val="22"/>
          <w:lang w:eastAsia="en-US"/>
        </w:rPr>
        <w:t xml:space="preserve">bjednávateľ sa zaväzuje takéto úplné funkčné Dielo prevziať a poskytnúť </w:t>
      </w:r>
      <w:r w:rsidRPr="009D0EA1" w:rsidR="00D225B8">
        <w:rPr>
          <w:rFonts w:eastAsiaTheme="minorEastAsia"/>
          <w:sz w:val="22"/>
          <w:szCs w:val="22"/>
          <w:lang w:eastAsia="en-US"/>
        </w:rPr>
        <w:t>Zhotoviteľovi</w:t>
      </w:r>
      <w:r w:rsidRPr="009D0EA1">
        <w:rPr>
          <w:rFonts w:eastAsiaTheme="minorEastAsia"/>
          <w:sz w:val="22"/>
          <w:szCs w:val="22"/>
          <w:lang w:eastAsia="en-US"/>
        </w:rPr>
        <w:t xml:space="preserve"> nevyhnutnú súčinnosť</w:t>
      </w:r>
      <w:r w:rsidRPr="009D0EA1" w:rsidR="00782083">
        <w:rPr>
          <w:rFonts w:eastAsiaTheme="minorEastAsia"/>
          <w:sz w:val="22"/>
          <w:szCs w:val="22"/>
          <w:lang w:eastAsia="en-US"/>
        </w:rPr>
        <w:t xml:space="preserve"> pri zhotovení</w:t>
      </w:r>
      <w:r w:rsidR="00D54781">
        <w:rPr>
          <w:rFonts w:eastAsiaTheme="minorEastAsia"/>
          <w:sz w:val="22"/>
          <w:szCs w:val="22"/>
          <w:lang w:eastAsia="en-US"/>
        </w:rPr>
        <w:t xml:space="preserve"> </w:t>
      </w:r>
      <w:r w:rsidRPr="009D0EA1" w:rsidR="00782083">
        <w:rPr>
          <w:rFonts w:eastAsiaTheme="minorEastAsia"/>
          <w:sz w:val="22"/>
          <w:szCs w:val="22"/>
          <w:lang w:eastAsia="en-US"/>
        </w:rPr>
        <w:t>odovzdaní Diela v súlade s podmienkami dohodnutými v tejto Zmluve.</w:t>
      </w:r>
      <w:r w:rsidRPr="009D0EA1">
        <w:rPr>
          <w:rFonts w:eastAsiaTheme="minorEastAsia"/>
          <w:sz w:val="22"/>
          <w:szCs w:val="22"/>
          <w:lang w:eastAsia="en-US"/>
        </w:rPr>
        <w:t xml:space="preserve"> </w:t>
      </w:r>
    </w:p>
    <w:p w:rsidRPr="009D0EA1" w:rsidR="00EC72B7" w:rsidP="00EC72B7" w:rsidRDefault="00EC72B7" w14:paraId="4CF762FC" w14:textId="77777777">
      <w:pPr>
        <w:widowControl w:val="0"/>
        <w:suppressAutoHyphens/>
        <w:autoSpaceDE w:val="0"/>
        <w:autoSpaceDN w:val="0"/>
        <w:adjustRightInd w:val="0"/>
        <w:jc w:val="both"/>
        <w:textAlignment w:val="baseline"/>
        <w:rPr>
          <w:rFonts w:eastAsiaTheme="minorHAnsi"/>
          <w:bCs/>
          <w:snapToGrid w:val="0"/>
          <w:sz w:val="22"/>
          <w:szCs w:val="22"/>
          <w:lang w:eastAsia="en-US"/>
        </w:rPr>
      </w:pPr>
    </w:p>
    <w:p w:rsidRPr="009D0EA1" w:rsidR="00EB2D40" w:rsidP="09AFA41D" w:rsidRDefault="00EB2D40" w14:paraId="1B3CB209" w14:textId="259C4A46">
      <w:pPr>
        <w:widowControl w:val="0"/>
        <w:suppressAutoHyphens/>
        <w:autoSpaceDE w:val="0"/>
        <w:autoSpaceDN w:val="0"/>
        <w:adjustRightInd w:val="0"/>
        <w:ind w:left="567" w:hanging="709"/>
        <w:jc w:val="both"/>
        <w:textAlignment w:val="baseline"/>
        <w:rPr>
          <w:rFonts w:eastAsiaTheme="minorEastAsia"/>
          <w:sz w:val="22"/>
          <w:szCs w:val="22"/>
          <w:lang w:eastAsia="en-US"/>
        </w:rPr>
      </w:pPr>
      <w:r w:rsidRPr="009D0EA1">
        <w:rPr>
          <w:rFonts w:eastAsiaTheme="minorEastAsia"/>
          <w:snapToGrid w:val="0"/>
          <w:sz w:val="22"/>
          <w:szCs w:val="22"/>
          <w:lang w:eastAsia="en-US"/>
        </w:rPr>
        <w:t>2.3</w:t>
      </w:r>
      <w:r w:rsidRPr="009D0EA1">
        <w:rPr>
          <w:rFonts w:eastAsiaTheme="minorHAnsi"/>
          <w:bCs/>
          <w:snapToGrid w:val="0"/>
          <w:sz w:val="22"/>
          <w:szCs w:val="22"/>
          <w:lang w:eastAsia="en-US"/>
        </w:rPr>
        <w:tab/>
      </w:r>
      <w:r w:rsidRPr="009D0EA1">
        <w:rPr>
          <w:rFonts w:eastAsiaTheme="minorEastAsia"/>
          <w:sz w:val="22"/>
          <w:szCs w:val="22"/>
          <w:lang w:eastAsia="en-US"/>
        </w:rPr>
        <w:t>Dielo bude realizované podľa spracovanej stavebno-technickej dokumentácie vzťahujúcej sa k Dielu bližšie špecifikovanej</w:t>
      </w:r>
      <w:r w:rsidRPr="009D0EA1" w:rsidR="00782083">
        <w:rPr>
          <w:rFonts w:eastAsiaTheme="minorEastAsia"/>
          <w:sz w:val="22"/>
          <w:szCs w:val="22"/>
          <w:lang w:eastAsia="en-US"/>
        </w:rPr>
        <w:t xml:space="preserve"> v tejto</w:t>
      </w:r>
      <w:r w:rsidRPr="009D0EA1">
        <w:rPr>
          <w:rFonts w:eastAsiaTheme="minorEastAsia"/>
          <w:sz w:val="22"/>
          <w:szCs w:val="22"/>
          <w:lang w:eastAsia="en-US"/>
        </w:rPr>
        <w:t xml:space="preserve"> </w:t>
      </w:r>
      <w:r w:rsidRPr="009D0EA1" w:rsidR="00B560E2">
        <w:rPr>
          <w:rFonts w:eastAsiaTheme="minorEastAsia"/>
          <w:sz w:val="22"/>
          <w:szCs w:val="22"/>
          <w:lang w:eastAsia="en-US"/>
        </w:rPr>
        <w:t>Z</w:t>
      </w:r>
      <w:r w:rsidRPr="009D0EA1">
        <w:rPr>
          <w:rFonts w:eastAsiaTheme="minorEastAsia"/>
          <w:sz w:val="22"/>
          <w:szCs w:val="22"/>
          <w:lang w:eastAsia="en-US"/>
        </w:rPr>
        <w:t>mluv</w:t>
      </w:r>
      <w:r w:rsidRPr="009D0EA1" w:rsidR="00782083">
        <w:rPr>
          <w:rFonts w:eastAsiaTheme="minorEastAsia"/>
          <w:sz w:val="22"/>
          <w:szCs w:val="22"/>
          <w:lang w:eastAsia="en-US"/>
        </w:rPr>
        <w:t>e</w:t>
      </w:r>
      <w:r w:rsidRPr="009D0EA1">
        <w:rPr>
          <w:rFonts w:eastAsiaTheme="minorEastAsia"/>
          <w:sz w:val="22"/>
          <w:szCs w:val="22"/>
          <w:lang w:eastAsia="en-US"/>
        </w:rPr>
        <w:t xml:space="preserve">. </w:t>
      </w:r>
      <w:r w:rsidRPr="009D0EA1" w:rsidR="00782083">
        <w:rPr>
          <w:rFonts w:eastAsiaTheme="minorEastAsia"/>
          <w:sz w:val="22"/>
          <w:szCs w:val="22"/>
          <w:lang w:eastAsia="en-US"/>
        </w:rPr>
        <w:t xml:space="preserve">Zhotoviteľ </w:t>
      </w:r>
      <w:r w:rsidRPr="009D0EA1">
        <w:rPr>
          <w:rFonts w:eastAsiaTheme="minorEastAsia"/>
          <w:sz w:val="22"/>
          <w:szCs w:val="22"/>
          <w:lang w:eastAsia="en-US"/>
        </w:rPr>
        <w:t xml:space="preserve">je oprávnený použiť </w:t>
      </w:r>
      <w:r w:rsidRPr="009D0EA1" w:rsidR="00782083">
        <w:rPr>
          <w:rFonts w:eastAsiaTheme="minorEastAsia"/>
          <w:sz w:val="22"/>
          <w:szCs w:val="22"/>
          <w:lang w:eastAsia="en-US"/>
        </w:rPr>
        <w:t xml:space="preserve"> projektovú </w:t>
      </w:r>
      <w:r w:rsidRPr="009D0EA1">
        <w:rPr>
          <w:rFonts w:eastAsiaTheme="minorEastAsia"/>
          <w:sz w:val="22"/>
          <w:szCs w:val="22"/>
          <w:lang w:eastAsia="en-US"/>
        </w:rPr>
        <w:t xml:space="preserve">dokumentáciu výhradne pre účely plnenia tejto </w:t>
      </w:r>
      <w:r w:rsidRPr="009D0EA1" w:rsidR="00B560E2">
        <w:rPr>
          <w:rFonts w:eastAsiaTheme="minorEastAsia"/>
          <w:sz w:val="22"/>
          <w:szCs w:val="22"/>
          <w:lang w:eastAsia="en-US"/>
        </w:rPr>
        <w:t>Z</w:t>
      </w:r>
      <w:r w:rsidRPr="009D0EA1">
        <w:rPr>
          <w:rFonts w:eastAsiaTheme="minorEastAsia"/>
          <w:sz w:val="22"/>
          <w:szCs w:val="22"/>
          <w:lang w:eastAsia="en-US"/>
        </w:rPr>
        <w:t xml:space="preserve">mluvy. </w:t>
      </w:r>
      <w:r w:rsidRPr="009D0EA1" w:rsidR="00336F8A">
        <w:rPr>
          <w:rFonts w:eastAsiaTheme="minorEastAsia"/>
          <w:sz w:val="22"/>
          <w:szCs w:val="22"/>
          <w:lang w:eastAsia="en-US"/>
        </w:rPr>
        <w:t xml:space="preserve">Stavebno-technickou </w:t>
      </w:r>
      <w:r w:rsidRPr="009D0EA1">
        <w:rPr>
          <w:rFonts w:eastAsiaTheme="minorEastAsia"/>
          <w:sz w:val="22"/>
          <w:szCs w:val="22"/>
          <w:lang w:eastAsia="en-US"/>
        </w:rPr>
        <w:t>dokumentáciou sa rozumie najmä:</w:t>
      </w:r>
    </w:p>
    <w:p w:rsidRPr="009D0EA1" w:rsidR="00627D22" w:rsidP="00CA0202" w:rsidRDefault="00627D22" w14:paraId="77DA1D64" w14:textId="77777777">
      <w:pPr>
        <w:widowControl w:val="0"/>
        <w:suppressAutoHyphens/>
        <w:autoSpaceDE w:val="0"/>
        <w:autoSpaceDN w:val="0"/>
        <w:adjustRightInd w:val="0"/>
        <w:ind w:left="567" w:hanging="709"/>
        <w:jc w:val="both"/>
        <w:textAlignment w:val="baseline"/>
        <w:rPr>
          <w:rFonts w:eastAsiaTheme="minorHAnsi"/>
          <w:bCs/>
          <w:snapToGrid w:val="0"/>
          <w:sz w:val="22"/>
          <w:szCs w:val="22"/>
          <w:lang w:eastAsia="en-US"/>
        </w:rPr>
      </w:pPr>
    </w:p>
    <w:p w:rsidRPr="009D0EA1" w:rsidR="00627D22" w:rsidP="00D54781" w:rsidRDefault="00BC082D" w14:paraId="5303B607" w14:textId="77777777">
      <w:pPr>
        <w:numPr>
          <w:ilvl w:val="0"/>
          <w:numId w:val="2"/>
        </w:numPr>
        <w:ind w:left="1276" w:hanging="426"/>
        <w:contextualSpacing/>
        <w:jc w:val="both"/>
        <w:rPr>
          <w:rFonts w:eastAsiaTheme="minorHAnsi"/>
          <w:sz w:val="22"/>
          <w:szCs w:val="22"/>
          <w:lang w:eastAsia="en-US"/>
        </w:rPr>
      </w:pPr>
      <w:r w:rsidRPr="009D0EA1">
        <w:rPr>
          <w:rFonts w:eastAsiaTheme="minorHAnsi"/>
          <w:sz w:val="22"/>
          <w:szCs w:val="22"/>
          <w:lang w:eastAsia="en-US"/>
        </w:rPr>
        <w:t>p</w:t>
      </w:r>
      <w:r w:rsidRPr="009D0EA1" w:rsidR="00EB2D40">
        <w:rPr>
          <w:rFonts w:eastAsiaTheme="minorHAnsi"/>
          <w:sz w:val="22"/>
          <w:szCs w:val="22"/>
          <w:lang w:eastAsia="en-US"/>
        </w:rPr>
        <w:t>rojektová dokumentácia</w:t>
      </w:r>
      <w:r w:rsidRPr="009D0EA1">
        <w:rPr>
          <w:rFonts w:eastAsiaTheme="minorHAnsi"/>
          <w:sz w:val="22"/>
          <w:szCs w:val="22"/>
          <w:lang w:eastAsia="en-US"/>
        </w:rPr>
        <w:t>,</w:t>
      </w:r>
    </w:p>
    <w:p w:rsidRPr="009D0EA1" w:rsidR="00627D22" w:rsidP="00D54781" w:rsidRDefault="00BC082D" w14:paraId="5394046A" w14:textId="77777777">
      <w:pPr>
        <w:numPr>
          <w:ilvl w:val="0"/>
          <w:numId w:val="2"/>
        </w:numPr>
        <w:ind w:left="1276" w:hanging="426"/>
        <w:contextualSpacing/>
        <w:jc w:val="both"/>
        <w:rPr>
          <w:rFonts w:eastAsiaTheme="minorHAnsi"/>
          <w:sz w:val="22"/>
          <w:szCs w:val="22"/>
          <w:lang w:eastAsia="en-US"/>
        </w:rPr>
      </w:pPr>
      <w:r w:rsidRPr="009D0EA1">
        <w:rPr>
          <w:rFonts w:eastAsiaTheme="minorHAnsi"/>
          <w:sz w:val="22"/>
          <w:szCs w:val="22"/>
          <w:lang w:eastAsia="en-US"/>
        </w:rPr>
        <w:t>v</w:t>
      </w:r>
      <w:r w:rsidRPr="009D0EA1" w:rsidR="00EB2D40">
        <w:rPr>
          <w:rFonts w:eastAsiaTheme="minorHAnsi"/>
          <w:sz w:val="22"/>
          <w:szCs w:val="22"/>
          <w:lang w:eastAsia="en-US"/>
        </w:rPr>
        <w:t>ýkaz výmer</w:t>
      </w:r>
      <w:r w:rsidRPr="009D0EA1">
        <w:rPr>
          <w:rFonts w:eastAsiaTheme="minorHAnsi"/>
          <w:sz w:val="22"/>
          <w:szCs w:val="22"/>
          <w:lang w:eastAsia="en-US"/>
        </w:rPr>
        <w:t>,</w:t>
      </w:r>
    </w:p>
    <w:p w:rsidRPr="009D0EA1" w:rsidR="00627D22" w:rsidP="00D54781" w:rsidRDefault="09AFA41D" w14:paraId="17588A74" w14:textId="6755926B">
      <w:pPr>
        <w:numPr>
          <w:ilvl w:val="0"/>
          <w:numId w:val="2"/>
        </w:numPr>
        <w:ind w:left="1276" w:hanging="426"/>
        <w:contextualSpacing/>
        <w:jc w:val="both"/>
        <w:rPr>
          <w:rFonts w:eastAsiaTheme="minorEastAsia"/>
          <w:sz w:val="22"/>
          <w:szCs w:val="22"/>
          <w:lang w:eastAsia="en-US"/>
        </w:rPr>
      </w:pPr>
      <w:r w:rsidRPr="009D0EA1">
        <w:rPr>
          <w:rFonts w:eastAsiaTheme="minorEastAsia"/>
          <w:sz w:val="22"/>
          <w:szCs w:val="22"/>
          <w:lang w:eastAsia="en-US"/>
        </w:rPr>
        <w:t>stavebné povolenie,</w:t>
      </w:r>
    </w:p>
    <w:p w:rsidRPr="009D0EA1" w:rsidR="00627D22" w:rsidP="00D54781" w:rsidRDefault="09AFA41D" w14:paraId="23AED158" w14:textId="48C0C928">
      <w:pPr>
        <w:numPr>
          <w:ilvl w:val="0"/>
          <w:numId w:val="2"/>
        </w:numPr>
        <w:ind w:left="1276" w:hanging="426"/>
        <w:contextualSpacing/>
        <w:jc w:val="both"/>
        <w:rPr>
          <w:rFonts w:eastAsiaTheme="minorEastAsia"/>
          <w:sz w:val="22"/>
          <w:szCs w:val="22"/>
          <w:lang w:eastAsia="en-US"/>
        </w:rPr>
      </w:pPr>
      <w:r w:rsidRPr="009D0EA1">
        <w:rPr>
          <w:rFonts w:eastAsiaTheme="minorEastAsia"/>
          <w:sz w:val="22"/>
          <w:szCs w:val="22"/>
          <w:lang w:eastAsia="en-US"/>
        </w:rPr>
        <w:t xml:space="preserve">stanovisko SPP - distribúcia, </w:t>
      </w:r>
      <w:proofErr w:type="spellStart"/>
      <w:r w:rsidRPr="009D0EA1">
        <w:rPr>
          <w:rFonts w:eastAsiaTheme="minorEastAsia"/>
          <w:sz w:val="22"/>
          <w:szCs w:val="22"/>
          <w:lang w:eastAsia="en-US"/>
        </w:rPr>
        <w:t>a.s</w:t>
      </w:r>
      <w:proofErr w:type="spellEnd"/>
      <w:r w:rsidRPr="009D0EA1">
        <w:rPr>
          <w:rFonts w:eastAsiaTheme="minorEastAsia"/>
          <w:sz w:val="22"/>
          <w:szCs w:val="22"/>
          <w:lang w:eastAsia="en-US"/>
        </w:rPr>
        <w:t>. zo dňa 31.08.2021,</w:t>
      </w:r>
    </w:p>
    <w:p w:rsidRPr="009D0EA1" w:rsidR="00EB2D40" w:rsidP="00CA0202" w:rsidRDefault="00EB2D40" w14:paraId="59A7F0BA" w14:textId="77777777">
      <w:pPr>
        <w:ind w:left="993"/>
        <w:contextualSpacing/>
        <w:jc w:val="both"/>
        <w:rPr>
          <w:rFonts w:eastAsiaTheme="minorHAnsi"/>
          <w:sz w:val="22"/>
          <w:szCs w:val="22"/>
          <w:lang w:eastAsia="en-US"/>
        </w:rPr>
      </w:pPr>
    </w:p>
    <w:p w:rsidRPr="009D0EA1" w:rsidR="00EB2D40" w:rsidP="09AFA41D" w:rsidRDefault="09AFA41D" w14:paraId="1ACAEDAF" w14:textId="5D53251E">
      <w:pPr>
        <w:ind w:left="567" w:hanging="709"/>
        <w:contextualSpacing/>
        <w:jc w:val="both"/>
        <w:rPr>
          <w:rFonts w:eastAsiaTheme="minorEastAsia"/>
          <w:sz w:val="22"/>
          <w:szCs w:val="22"/>
          <w:lang w:eastAsia="en-US"/>
        </w:rPr>
      </w:pPr>
      <w:r w:rsidRPr="009D0EA1">
        <w:rPr>
          <w:rFonts w:eastAsiaTheme="minorEastAsia"/>
          <w:sz w:val="22"/>
          <w:szCs w:val="22"/>
          <w:lang w:eastAsia="en-US"/>
        </w:rPr>
        <w:lastRenderedPageBreak/>
        <w:t>2.4</w:t>
      </w:r>
      <w:r w:rsidRPr="009D0EA1" w:rsidR="00EB2D40">
        <w:rPr>
          <w:sz w:val="22"/>
          <w:szCs w:val="22"/>
        </w:rPr>
        <w:tab/>
      </w:r>
      <w:r w:rsidRPr="009D0EA1">
        <w:rPr>
          <w:rFonts w:eastAsiaTheme="minorEastAsia"/>
          <w:sz w:val="22"/>
          <w:szCs w:val="22"/>
          <w:lang w:eastAsia="en-US"/>
        </w:rPr>
        <w:t xml:space="preserve">Zhotoviteľ sa zaväzuje, že Dielo bude zhotovené v súlade s touto  Zmluvou, projektovou dokumentáciou, stavebným povolením, stanoviskom SPP - distribúcia, </w:t>
      </w:r>
      <w:proofErr w:type="spellStart"/>
      <w:r w:rsidRPr="009D0EA1">
        <w:rPr>
          <w:rFonts w:eastAsiaTheme="minorEastAsia"/>
          <w:sz w:val="22"/>
          <w:szCs w:val="22"/>
          <w:lang w:eastAsia="en-US"/>
        </w:rPr>
        <w:t>a.s</w:t>
      </w:r>
      <w:proofErr w:type="spellEnd"/>
      <w:r w:rsidRPr="009D0EA1">
        <w:rPr>
          <w:rFonts w:eastAsiaTheme="minorEastAsia"/>
          <w:sz w:val="22"/>
          <w:szCs w:val="22"/>
          <w:lang w:eastAsia="en-US"/>
        </w:rPr>
        <w:t xml:space="preserve">. zo dňa 31.08.2021 a výkazom výmer, ktorý tvorí Prílohu č. 1  - neoddeliteľnú súčasť tejto Zmluvy (ďalej len „Výkaz výmer“), ďalej v súlade s ostatnou príslušnou dokumentáciou poskytnutou v rámci verejného obstarávania identifikovaného v bode 1.1, pokynmi Objednávateľa a/alebo ním splnomocneného zástupcu. </w:t>
      </w:r>
    </w:p>
    <w:p w:rsidRPr="009D0EA1" w:rsidR="00EB2D40" w:rsidP="00CA0202" w:rsidRDefault="00EB2D40" w14:paraId="760D0B71" w14:textId="77777777">
      <w:pPr>
        <w:ind w:left="567" w:hanging="709"/>
        <w:contextualSpacing/>
        <w:jc w:val="both"/>
        <w:rPr>
          <w:rFonts w:eastAsiaTheme="minorHAnsi"/>
          <w:sz w:val="22"/>
          <w:szCs w:val="22"/>
          <w:lang w:eastAsia="en-US"/>
        </w:rPr>
      </w:pPr>
    </w:p>
    <w:p w:rsidRPr="009D0EA1" w:rsidR="00EB2D40" w:rsidP="09AFA41D" w:rsidRDefault="09AFA41D" w14:paraId="6D7CE915" w14:textId="7F8FC138">
      <w:pPr>
        <w:ind w:left="567" w:hanging="709"/>
        <w:contextualSpacing/>
        <w:jc w:val="both"/>
        <w:rPr>
          <w:rFonts w:eastAsiaTheme="minorEastAsia"/>
          <w:sz w:val="22"/>
          <w:szCs w:val="22"/>
          <w:lang w:eastAsia="en-US"/>
        </w:rPr>
      </w:pPr>
      <w:r w:rsidRPr="009D0EA1">
        <w:rPr>
          <w:rFonts w:eastAsiaTheme="minorEastAsia"/>
          <w:sz w:val="22"/>
          <w:szCs w:val="22"/>
          <w:lang w:eastAsia="en-US"/>
        </w:rPr>
        <w:t>2.5</w:t>
      </w:r>
      <w:r w:rsidRPr="009D0EA1" w:rsidR="00EB2D40">
        <w:rPr>
          <w:sz w:val="22"/>
          <w:szCs w:val="22"/>
        </w:rPr>
        <w:tab/>
      </w:r>
      <w:r w:rsidRPr="009D0EA1">
        <w:rPr>
          <w:rFonts w:eastAsiaTheme="minorEastAsia"/>
          <w:sz w:val="22"/>
          <w:szCs w:val="22"/>
          <w:lang w:eastAsia="en-US"/>
        </w:rPr>
        <w:t>Realizácia Diela bola príslušnými orgánmi verejnej správy povolená na základe stavebného povolenia vedené</w:t>
      </w:r>
      <w:r w:rsidR="00D54781">
        <w:rPr>
          <w:rFonts w:eastAsiaTheme="minorEastAsia"/>
          <w:sz w:val="22"/>
          <w:szCs w:val="22"/>
          <w:lang w:eastAsia="en-US"/>
        </w:rPr>
        <w:t>ho</w:t>
      </w:r>
      <w:r w:rsidRPr="009D0EA1">
        <w:rPr>
          <w:rFonts w:eastAsiaTheme="minorEastAsia"/>
          <w:sz w:val="22"/>
          <w:szCs w:val="22"/>
          <w:lang w:eastAsia="en-US"/>
        </w:rPr>
        <w:t xml:space="preserve"> pod č. SOÚ 345/1/2021-VI/718/3150/2021-OcÚ/FR/327/2021-ÚR zo dňa 21.02.2022 (ďalej len „stavebné povolenie“), ktoré sú pre Zhotoviteľa záväzné a Zhotoviteľ je v súlade s nimi povinný zhotoviť Dielo.</w:t>
      </w:r>
    </w:p>
    <w:p w:rsidRPr="009D0EA1" w:rsidR="00EB2D40" w:rsidP="00CA0202" w:rsidRDefault="00EB2D40" w14:paraId="6C06AE5B" w14:textId="77777777">
      <w:pPr>
        <w:ind w:left="567" w:hanging="709"/>
        <w:contextualSpacing/>
        <w:jc w:val="both"/>
        <w:rPr>
          <w:rFonts w:eastAsiaTheme="minorHAnsi"/>
          <w:sz w:val="22"/>
          <w:szCs w:val="22"/>
          <w:lang w:eastAsia="en-US"/>
        </w:rPr>
      </w:pPr>
    </w:p>
    <w:p w:rsidRPr="009D0EA1" w:rsidR="00EB2D40" w:rsidP="00CA0202" w:rsidRDefault="00EB2D40" w14:paraId="575BD045" w14:textId="02C7EAEA">
      <w:pPr>
        <w:ind w:left="567" w:hanging="709"/>
        <w:contextualSpacing/>
        <w:jc w:val="both"/>
        <w:rPr>
          <w:rFonts w:eastAsiaTheme="minorHAnsi"/>
          <w:sz w:val="22"/>
          <w:szCs w:val="22"/>
          <w:lang w:eastAsia="en-US"/>
        </w:rPr>
      </w:pPr>
      <w:r w:rsidRPr="009D0EA1">
        <w:rPr>
          <w:rFonts w:eastAsiaTheme="minorHAnsi"/>
          <w:sz w:val="22"/>
          <w:szCs w:val="22"/>
          <w:lang w:eastAsia="en-US"/>
        </w:rPr>
        <w:t>2.6</w:t>
      </w:r>
      <w:r w:rsidRPr="009D0EA1">
        <w:rPr>
          <w:rFonts w:eastAsiaTheme="minorHAnsi"/>
          <w:sz w:val="22"/>
          <w:szCs w:val="22"/>
          <w:lang w:eastAsia="en-US"/>
        </w:rPr>
        <w:tab/>
      </w:r>
      <w:r w:rsidRPr="009D0EA1" w:rsidR="00782083">
        <w:rPr>
          <w:rFonts w:eastAsiaTheme="minorHAnsi"/>
          <w:sz w:val="22"/>
          <w:szCs w:val="22"/>
          <w:lang w:eastAsia="en-US"/>
        </w:rPr>
        <w:t xml:space="preserve">Zhotoviteľ </w:t>
      </w:r>
      <w:r w:rsidRPr="009D0EA1">
        <w:rPr>
          <w:rFonts w:eastAsiaTheme="minorHAnsi"/>
          <w:sz w:val="22"/>
          <w:szCs w:val="22"/>
          <w:lang w:eastAsia="en-US"/>
        </w:rPr>
        <w:t xml:space="preserve">na základe </w:t>
      </w:r>
      <w:r w:rsidRPr="009D0EA1" w:rsidR="00782083">
        <w:rPr>
          <w:rFonts w:eastAsiaTheme="minorHAnsi"/>
          <w:sz w:val="22"/>
          <w:szCs w:val="22"/>
          <w:lang w:eastAsia="en-US"/>
        </w:rPr>
        <w:t>Z</w:t>
      </w:r>
      <w:r w:rsidRPr="009D0EA1">
        <w:rPr>
          <w:rFonts w:eastAsiaTheme="minorHAnsi"/>
          <w:sz w:val="22"/>
          <w:szCs w:val="22"/>
          <w:lang w:eastAsia="en-US"/>
        </w:rPr>
        <w:t>mluvy zabezpečí realizáciu Diela v súlade s</w:t>
      </w:r>
      <w:r w:rsidRPr="009D0EA1" w:rsidR="00782083">
        <w:rPr>
          <w:rFonts w:eastAsiaTheme="minorHAnsi"/>
          <w:sz w:val="22"/>
          <w:szCs w:val="22"/>
          <w:lang w:eastAsia="en-US"/>
        </w:rPr>
        <w:t>o všeobecnými záväznými</w:t>
      </w:r>
      <w:r w:rsidRPr="009D0EA1">
        <w:rPr>
          <w:rFonts w:eastAsiaTheme="minorHAnsi"/>
          <w:sz w:val="22"/>
          <w:szCs w:val="22"/>
          <w:lang w:eastAsia="en-US"/>
        </w:rPr>
        <w:t xml:space="preserve"> právnymi predpismi </w:t>
      </w:r>
      <w:r w:rsidRPr="009D0EA1" w:rsidR="00782083">
        <w:rPr>
          <w:rFonts w:eastAsiaTheme="minorHAnsi"/>
          <w:sz w:val="22"/>
          <w:szCs w:val="22"/>
          <w:lang w:eastAsia="en-US"/>
        </w:rPr>
        <w:t xml:space="preserve">platnými na území </w:t>
      </w:r>
      <w:r w:rsidRPr="009D0EA1">
        <w:rPr>
          <w:rFonts w:eastAsiaTheme="minorHAnsi"/>
          <w:sz w:val="22"/>
          <w:szCs w:val="22"/>
          <w:lang w:eastAsia="en-US"/>
        </w:rPr>
        <w:t>Slovenskej republiky a s platnými technickými a technologickými normami.</w:t>
      </w:r>
    </w:p>
    <w:p w:rsidRPr="009D0EA1" w:rsidR="00EB2D40" w:rsidP="00CA0202" w:rsidRDefault="00EB2D40" w14:paraId="7851C09A" w14:textId="77777777">
      <w:pPr>
        <w:ind w:left="567" w:hanging="709"/>
        <w:contextualSpacing/>
        <w:jc w:val="both"/>
        <w:rPr>
          <w:rFonts w:eastAsiaTheme="minorHAnsi"/>
          <w:sz w:val="22"/>
          <w:szCs w:val="22"/>
          <w:lang w:eastAsia="en-US"/>
        </w:rPr>
      </w:pPr>
    </w:p>
    <w:p w:rsidRPr="009D0EA1" w:rsidR="00EB2D40" w:rsidP="00CA0202" w:rsidRDefault="00EB2D40" w14:paraId="7356D678" w14:textId="27C678FC">
      <w:pPr>
        <w:ind w:left="567" w:hanging="709"/>
        <w:contextualSpacing/>
        <w:jc w:val="both"/>
        <w:rPr>
          <w:rFonts w:eastAsiaTheme="minorHAnsi"/>
          <w:sz w:val="22"/>
          <w:szCs w:val="22"/>
          <w:lang w:eastAsia="en-US"/>
        </w:rPr>
      </w:pPr>
      <w:r w:rsidRPr="009D0EA1">
        <w:rPr>
          <w:rFonts w:eastAsiaTheme="minorHAnsi"/>
          <w:sz w:val="22"/>
          <w:szCs w:val="22"/>
          <w:lang w:eastAsia="en-US"/>
        </w:rPr>
        <w:t>2.7</w:t>
      </w:r>
      <w:r w:rsidRPr="009D0EA1">
        <w:rPr>
          <w:rFonts w:eastAsiaTheme="minorHAnsi"/>
          <w:sz w:val="22"/>
          <w:szCs w:val="22"/>
          <w:lang w:eastAsia="en-US"/>
        </w:rPr>
        <w:tab/>
      </w:r>
      <w:r w:rsidRPr="009D0EA1" w:rsidR="00782083">
        <w:rPr>
          <w:rFonts w:eastAsiaTheme="minorHAnsi"/>
          <w:sz w:val="22"/>
          <w:szCs w:val="22"/>
          <w:lang w:eastAsia="en-US"/>
        </w:rPr>
        <w:t xml:space="preserve">Zhotoviteľ </w:t>
      </w:r>
      <w:r w:rsidRPr="009D0EA1">
        <w:rPr>
          <w:rFonts w:eastAsiaTheme="minorHAnsi"/>
          <w:sz w:val="22"/>
          <w:szCs w:val="22"/>
          <w:lang w:eastAsia="en-US"/>
        </w:rPr>
        <w:t xml:space="preserve">potvrdzuje, že sa pred uzavretím tejto </w:t>
      </w:r>
      <w:r w:rsidRPr="009D0EA1" w:rsidR="00B560E2">
        <w:rPr>
          <w:rFonts w:eastAsiaTheme="minorHAnsi"/>
          <w:sz w:val="22"/>
          <w:szCs w:val="22"/>
          <w:lang w:eastAsia="en-US"/>
        </w:rPr>
        <w:t>Z</w:t>
      </w:r>
      <w:r w:rsidRPr="009D0EA1">
        <w:rPr>
          <w:rFonts w:eastAsiaTheme="minorHAnsi"/>
          <w:sz w:val="22"/>
          <w:szCs w:val="22"/>
          <w:lang w:eastAsia="en-US"/>
        </w:rPr>
        <w:t>mluvy riadne a s odbornou starostlivosťou oboznámil s</w:t>
      </w:r>
      <w:r w:rsidRPr="009D0EA1" w:rsidR="00D8171A">
        <w:rPr>
          <w:rFonts w:eastAsiaTheme="minorHAnsi"/>
          <w:sz w:val="22"/>
          <w:szCs w:val="22"/>
          <w:lang w:eastAsia="en-US"/>
        </w:rPr>
        <w:t xml:space="preserve"> projektovou dokumentáciou </w:t>
      </w:r>
      <w:r w:rsidRPr="009D0EA1">
        <w:rPr>
          <w:rFonts w:eastAsiaTheme="minorHAnsi"/>
          <w:sz w:val="22"/>
          <w:szCs w:val="22"/>
          <w:lang w:eastAsia="en-US"/>
        </w:rPr>
        <w:t>a s podrobným Výkazom výmer.</w:t>
      </w:r>
    </w:p>
    <w:p w:rsidRPr="009D0EA1" w:rsidR="00EB2D40" w:rsidP="00CA0202" w:rsidRDefault="00EB2D40" w14:paraId="656EA39E" w14:textId="77777777">
      <w:pPr>
        <w:ind w:left="567" w:hanging="709"/>
        <w:contextualSpacing/>
        <w:jc w:val="both"/>
        <w:rPr>
          <w:rFonts w:eastAsiaTheme="minorHAnsi"/>
          <w:sz w:val="22"/>
          <w:szCs w:val="22"/>
          <w:lang w:eastAsia="en-US"/>
        </w:rPr>
      </w:pPr>
    </w:p>
    <w:p w:rsidRPr="009D0EA1" w:rsidR="00EB2D40" w:rsidP="00CA0202" w:rsidRDefault="00EB2D40" w14:paraId="6087BF23" w14:textId="07486405">
      <w:pPr>
        <w:ind w:left="567" w:hanging="709"/>
        <w:contextualSpacing/>
        <w:jc w:val="both"/>
        <w:rPr>
          <w:rFonts w:eastAsiaTheme="minorHAnsi"/>
          <w:sz w:val="22"/>
          <w:szCs w:val="22"/>
          <w:lang w:eastAsia="en-US"/>
        </w:rPr>
      </w:pPr>
      <w:r w:rsidRPr="009D0EA1">
        <w:rPr>
          <w:rFonts w:eastAsiaTheme="minorHAnsi"/>
          <w:sz w:val="22"/>
          <w:szCs w:val="22"/>
          <w:lang w:eastAsia="en-US"/>
        </w:rPr>
        <w:t>2.8</w:t>
      </w:r>
      <w:r w:rsidRPr="009D0EA1">
        <w:rPr>
          <w:rFonts w:eastAsiaTheme="minorHAnsi"/>
          <w:sz w:val="22"/>
          <w:szCs w:val="22"/>
          <w:lang w:eastAsia="en-US"/>
        </w:rPr>
        <w:tab/>
      </w:r>
      <w:r w:rsidRPr="009D0EA1" w:rsidR="00782083">
        <w:rPr>
          <w:rFonts w:eastAsiaTheme="minorHAnsi"/>
          <w:sz w:val="22"/>
          <w:szCs w:val="22"/>
          <w:lang w:eastAsia="en-US"/>
        </w:rPr>
        <w:t xml:space="preserve">Zhotoviteľ </w:t>
      </w:r>
      <w:r w:rsidRPr="009D0EA1">
        <w:rPr>
          <w:rFonts w:eastAsiaTheme="minorHAnsi"/>
          <w:sz w:val="22"/>
          <w:szCs w:val="22"/>
          <w:lang w:eastAsia="en-US"/>
        </w:rPr>
        <w:t>súčasne prehlasuje a potvrdzuje, že</w:t>
      </w:r>
    </w:p>
    <w:p w:rsidRPr="009D0EA1" w:rsidR="00EB2D40" w:rsidP="00CA0202" w:rsidRDefault="00EB2D40" w14:paraId="52BC7A47" w14:textId="2CF3E971">
      <w:pPr>
        <w:numPr>
          <w:ilvl w:val="0"/>
          <w:numId w:val="1"/>
        </w:numPr>
        <w:ind w:left="993" w:hanging="426"/>
        <w:contextualSpacing/>
        <w:jc w:val="both"/>
        <w:rPr>
          <w:rFonts w:eastAsiaTheme="minorHAnsi"/>
          <w:sz w:val="22"/>
          <w:szCs w:val="22"/>
          <w:lang w:eastAsia="en-US"/>
        </w:rPr>
      </w:pPr>
      <w:r w:rsidRPr="009D0EA1">
        <w:rPr>
          <w:rFonts w:eastAsiaTheme="minorHAnsi"/>
          <w:sz w:val="22"/>
          <w:szCs w:val="22"/>
          <w:lang w:eastAsia="en-US"/>
        </w:rPr>
        <w:t xml:space="preserve">po posúdení všetkých podmienok a dostupnej dokumentácie je Dielo v zmysle </w:t>
      </w:r>
      <w:r w:rsidRPr="009D0EA1" w:rsidR="00B1380C">
        <w:rPr>
          <w:rFonts w:eastAsiaTheme="minorHAnsi"/>
          <w:sz w:val="22"/>
          <w:szCs w:val="22"/>
          <w:lang w:eastAsia="en-US"/>
        </w:rPr>
        <w:t>p</w:t>
      </w:r>
      <w:r w:rsidRPr="009D0EA1">
        <w:rPr>
          <w:rFonts w:eastAsiaTheme="minorHAnsi"/>
          <w:sz w:val="22"/>
          <w:szCs w:val="22"/>
          <w:lang w:eastAsia="en-US"/>
        </w:rPr>
        <w:t xml:space="preserve">rojektovej dokumentácie, Výkazu výmer a požiadaviek </w:t>
      </w:r>
      <w:r w:rsidRPr="009D0EA1" w:rsidR="00782083">
        <w:rPr>
          <w:rFonts w:eastAsiaTheme="minorHAnsi"/>
          <w:sz w:val="22"/>
          <w:szCs w:val="22"/>
          <w:lang w:eastAsia="en-US"/>
        </w:rPr>
        <w:t>O</w:t>
      </w:r>
      <w:r w:rsidRPr="009D0EA1">
        <w:rPr>
          <w:rFonts w:eastAsiaTheme="minorHAnsi"/>
          <w:sz w:val="22"/>
          <w:szCs w:val="22"/>
          <w:lang w:eastAsia="en-US"/>
        </w:rPr>
        <w:t>bjednávateľa stavebno-technicky realizovateľné ako celok,</w:t>
      </w:r>
    </w:p>
    <w:p w:rsidRPr="009D0EA1" w:rsidR="00EB2D40" w:rsidP="00CA0202" w:rsidRDefault="00EB2D40" w14:paraId="23ABEA75" w14:textId="457E0BA4">
      <w:pPr>
        <w:numPr>
          <w:ilvl w:val="0"/>
          <w:numId w:val="1"/>
        </w:numPr>
        <w:ind w:left="993" w:hanging="426"/>
        <w:contextualSpacing/>
        <w:jc w:val="both"/>
        <w:rPr>
          <w:rFonts w:eastAsiaTheme="minorHAnsi"/>
          <w:sz w:val="22"/>
          <w:szCs w:val="22"/>
          <w:lang w:eastAsia="en-US"/>
        </w:rPr>
      </w:pPr>
      <w:r w:rsidRPr="009D0EA1">
        <w:rPr>
          <w:rFonts w:eastAsiaTheme="minorHAnsi"/>
          <w:sz w:val="22"/>
          <w:szCs w:val="22"/>
          <w:lang w:eastAsia="en-US"/>
        </w:rPr>
        <w:t xml:space="preserve">ku dňu uzavretia </w:t>
      </w:r>
      <w:r w:rsidRPr="009D0EA1" w:rsidR="00B560E2">
        <w:rPr>
          <w:rFonts w:eastAsiaTheme="minorHAnsi"/>
          <w:sz w:val="22"/>
          <w:szCs w:val="22"/>
          <w:lang w:eastAsia="en-US"/>
        </w:rPr>
        <w:t>Z</w:t>
      </w:r>
      <w:r w:rsidRPr="009D0EA1">
        <w:rPr>
          <w:rFonts w:eastAsiaTheme="minorHAnsi"/>
          <w:sz w:val="22"/>
          <w:szCs w:val="22"/>
          <w:lang w:eastAsia="en-US"/>
        </w:rPr>
        <w:t>mluvy mu je známe technické riešenie Diela ako celku, preštudoval si všetky zverejnené doklady a dokumentáciu k Dielu a má tak všetky potrebné údaje súvisiace s realizáciou Diela za ním stanovenú cenu Diela.</w:t>
      </w:r>
    </w:p>
    <w:p w:rsidRPr="009D0EA1" w:rsidR="00EB2D40" w:rsidP="00CA0202" w:rsidRDefault="00EB2D40" w14:paraId="154E5D3A" w14:textId="77777777">
      <w:pPr>
        <w:ind w:left="993"/>
        <w:contextualSpacing/>
        <w:jc w:val="both"/>
        <w:rPr>
          <w:rFonts w:eastAsiaTheme="minorHAnsi"/>
          <w:sz w:val="22"/>
          <w:szCs w:val="22"/>
          <w:lang w:eastAsia="en-US"/>
        </w:rPr>
      </w:pPr>
    </w:p>
    <w:p w:rsidRPr="009D0EA1" w:rsidR="00EB2D40" w:rsidP="00CA0202" w:rsidRDefault="00EB2D40" w14:paraId="7A5B41EC" w14:textId="37177EAD">
      <w:pPr>
        <w:ind w:left="567" w:hanging="709"/>
        <w:contextualSpacing/>
        <w:jc w:val="both"/>
        <w:rPr>
          <w:rFonts w:eastAsiaTheme="minorHAnsi"/>
          <w:sz w:val="22"/>
          <w:szCs w:val="22"/>
          <w:lang w:eastAsia="en-US"/>
        </w:rPr>
      </w:pPr>
      <w:r w:rsidRPr="009D0EA1">
        <w:rPr>
          <w:rFonts w:eastAsiaTheme="minorHAnsi"/>
          <w:sz w:val="22"/>
          <w:szCs w:val="22"/>
          <w:lang w:eastAsia="en-US"/>
        </w:rPr>
        <w:t>2.9</w:t>
      </w:r>
      <w:r w:rsidRPr="009D0EA1">
        <w:rPr>
          <w:rFonts w:eastAsiaTheme="minorHAnsi"/>
          <w:sz w:val="22"/>
          <w:szCs w:val="22"/>
          <w:lang w:eastAsia="en-US"/>
        </w:rPr>
        <w:tab/>
      </w:r>
      <w:r w:rsidRPr="009D0EA1" w:rsidR="00782083">
        <w:rPr>
          <w:rFonts w:eastAsiaTheme="minorHAnsi"/>
          <w:sz w:val="22"/>
          <w:szCs w:val="22"/>
          <w:lang w:eastAsia="en-US"/>
        </w:rPr>
        <w:t xml:space="preserve">Zhotoviteľ </w:t>
      </w:r>
      <w:r w:rsidRPr="009D0EA1">
        <w:rPr>
          <w:rFonts w:eastAsiaTheme="minorHAnsi"/>
          <w:sz w:val="22"/>
          <w:szCs w:val="22"/>
          <w:lang w:eastAsia="en-US"/>
        </w:rPr>
        <w:t xml:space="preserve">pred </w:t>
      </w:r>
      <w:r w:rsidRPr="009D0EA1" w:rsidR="002350EC">
        <w:rPr>
          <w:rFonts w:eastAsiaTheme="minorHAnsi"/>
          <w:sz w:val="22"/>
          <w:szCs w:val="22"/>
          <w:lang w:eastAsia="en-US"/>
        </w:rPr>
        <w:t xml:space="preserve">uzavretím tejto </w:t>
      </w:r>
      <w:r w:rsidRPr="009D0EA1" w:rsidR="00B560E2">
        <w:rPr>
          <w:rFonts w:eastAsiaTheme="minorHAnsi"/>
          <w:sz w:val="22"/>
          <w:szCs w:val="22"/>
          <w:lang w:eastAsia="en-US"/>
        </w:rPr>
        <w:t>Z</w:t>
      </w:r>
      <w:r w:rsidRPr="009D0EA1">
        <w:rPr>
          <w:rFonts w:eastAsiaTheme="minorHAnsi"/>
          <w:sz w:val="22"/>
          <w:szCs w:val="22"/>
          <w:lang w:eastAsia="en-US"/>
        </w:rPr>
        <w:t>mluvy zvážil a odborne posúdil všetky riziká spojené s realizáciou Diela, zobral do úvahy rozsah potrebných materiálov, prác a služieb potrebných na dokončenie Diela ako celku (materiály, transport, energie, náklady na zariadenia a stroje, údržba prístupových ciest, náklady na odstránenie odpadov, náklady na robotníkov, odborne spôsobilé osoby, profes</w:t>
      </w:r>
      <w:r w:rsidRPr="009D0EA1" w:rsidR="002350EC">
        <w:rPr>
          <w:rFonts w:eastAsiaTheme="minorHAnsi"/>
          <w:sz w:val="22"/>
          <w:szCs w:val="22"/>
          <w:lang w:eastAsia="en-US"/>
        </w:rPr>
        <w:t>ij</w:t>
      </w:r>
      <w:r w:rsidRPr="009D0EA1">
        <w:rPr>
          <w:rFonts w:eastAsiaTheme="minorHAnsi"/>
          <w:sz w:val="22"/>
          <w:szCs w:val="22"/>
          <w:lang w:eastAsia="en-US"/>
        </w:rPr>
        <w:t>ne špecializované osoby ako aj ostatné náklady súvisiace s realizáciou Diela) a tieto zahrnul do ceny Diela.</w:t>
      </w:r>
    </w:p>
    <w:p w:rsidRPr="009D0EA1" w:rsidR="00EB2D40" w:rsidP="00CA0202" w:rsidRDefault="00EB2D40" w14:paraId="19FD025B" w14:textId="77777777">
      <w:pPr>
        <w:ind w:left="567" w:hanging="709"/>
        <w:contextualSpacing/>
        <w:jc w:val="both"/>
        <w:rPr>
          <w:rFonts w:eastAsiaTheme="minorHAnsi"/>
          <w:sz w:val="22"/>
          <w:szCs w:val="22"/>
          <w:lang w:eastAsia="en-US"/>
        </w:rPr>
      </w:pPr>
    </w:p>
    <w:p w:rsidRPr="009D0EA1" w:rsidR="00EB2D40" w:rsidP="09AFA41D" w:rsidRDefault="09AFA41D" w14:paraId="1A502E35" w14:textId="663DC93F">
      <w:pPr>
        <w:ind w:left="567" w:hanging="709"/>
        <w:contextualSpacing/>
        <w:jc w:val="both"/>
        <w:rPr>
          <w:rFonts w:eastAsiaTheme="minorEastAsia"/>
          <w:sz w:val="22"/>
          <w:szCs w:val="22"/>
          <w:lang w:eastAsia="en-US"/>
        </w:rPr>
      </w:pPr>
      <w:r w:rsidRPr="009D0EA1">
        <w:rPr>
          <w:rFonts w:eastAsiaTheme="minorEastAsia"/>
          <w:sz w:val="22"/>
          <w:szCs w:val="22"/>
          <w:lang w:eastAsia="en-US"/>
        </w:rPr>
        <w:t>2.10</w:t>
      </w:r>
      <w:r w:rsidRPr="009D0EA1" w:rsidR="00EB2D40">
        <w:rPr>
          <w:sz w:val="22"/>
          <w:szCs w:val="22"/>
        </w:rPr>
        <w:tab/>
      </w:r>
      <w:r w:rsidRPr="009D0EA1">
        <w:rPr>
          <w:rFonts w:eastAsiaTheme="minorEastAsia"/>
          <w:sz w:val="22"/>
          <w:szCs w:val="22"/>
          <w:lang w:eastAsia="en-US"/>
        </w:rPr>
        <w:t>Zhotoviteľ sa zaväzuje použiť na vykonanie Diela len také materiály a zariadenia, ktoré majú platné certifikáty kvality a spĺňajú podmienky kladené na stavebné materiály daného typu príslušnými všeobecne záväznými právnymi predpismi platnými na území Slovenskej republiky. Zhotoviteľ nepoužije žiadne materiály, zariadenia, technológie alebo technické riešenia, ktoré by boli odlišné od podkladov poskytnutých alebo schválených Objednávateľom, pokiaľ takáto zmena nebude najskôr písomne schválená Objednávateľa</w:t>
      </w:r>
      <w:r w:rsidR="00D54781">
        <w:rPr>
          <w:rFonts w:eastAsiaTheme="minorEastAsia"/>
          <w:sz w:val="22"/>
          <w:szCs w:val="22"/>
          <w:lang w:eastAsia="en-US"/>
        </w:rPr>
        <w:t>, stavbyvedúcim a následným</w:t>
      </w:r>
      <w:r w:rsidRPr="009D0EA1">
        <w:rPr>
          <w:rFonts w:eastAsiaTheme="minorEastAsia"/>
          <w:sz w:val="22"/>
          <w:szCs w:val="22"/>
          <w:lang w:eastAsia="en-US"/>
        </w:rPr>
        <w:t xml:space="preserve"> zápisom v stavebnom denníku v súlade s podmienkami dohodnutými v tejto Zmluve. Pokiaľ na niektorú dodávku alebo jej časti neboli dohodnuté osobitné technické podmienky pre voľbu materiálov a výrobkov určených k vykonaniu Diela, musia dosahovať vlastnosti a technické a technologické parametre určené projektovou dokumentáciou a príslušnými všeobecne závažnými právnymi predpismi platnými na území Slovenskej republiky a technickými normami.</w:t>
      </w:r>
    </w:p>
    <w:p w:rsidRPr="009D0EA1" w:rsidR="00EB2D40" w:rsidP="00CA0202" w:rsidRDefault="00EB2D40" w14:paraId="1109763B" w14:textId="77777777">
      <w:pPr>
        <w:ind w:left="567" w:hanging="709"/>
        <w:contextualSpacing/>
        <w:jc w:val="both"/>
        <w:rPr>
          <w:rFonts w:eastAsiaTheme="minorHAnsi"/>
          <w:sz w:val="22"/>
          <w:szCs w:val="22"/>
          <w:lang w:eastAsia="en-US"/>
        </w:rPr>
      </w:pPr>
    </w:p>
    <w:p w:rsidRPr="009D0EA1" w:rsidR="00EB2D40" w:rsidP="00CA0202" w:rsidRDefault="00EB2D40" w14:paraId="33097A25" w14:textId="20966799">
      <w:pPr>
        <w:ind w:left="567" w:hanging="709"/>
        <w:contextualSpacing/>
        <w:jc w:val="both"/>
        <w:rPr>
          <w:rFonts w:eastAsiaTheme="minorHAnsi"/>
          <w:sz w:val="22"/>
          <w:szCs w:val="22"/>
          <w:lang w:eastAsia="en-US"/>
        </w:rPr>
      </w:pPr>
      <w:r w:rsidRPr="009D0EA1">
        <w:rPr>
          <w:rFonts w:eastAsiaTheme="minorHAnsi"/>
          <w:sz w:val="22"/>
          <w:szCs w:val="22"/>
          <w:lang w:eastAsia="en-US"/>
        </w:rPr>
        <w:t>2.11</w:t>
      </w:r>
      <w:r w:rsidRPr="009D0EA1">
        <w:rPr>
          <w:rFonts w:eastAsiaTheme="minorHAnsi"/>
          <w:sz w:val="22"/>
          <w:szCs w:val="22"/>
          <w:lang w:eastAsia="en-US"/>
        </w:rPr>
        <w:tab/>
      </w:r>
      <w:r w:rsidRPr="009D0EA1">
        <w:rPr>
          <w:rFonts w:eastAsiaTheme="minorHAnsi"/>
          <w:sz w:val="22"/>
          <w:szCs w:val="22"/>
          <w:lang w:eastAsia="en-US"/>
        </w:rPr>
        <w:t xml:space="preserve">V prípade, ak </w:t>
      </w:r>
      <w:r w:rsidRPr="009D0EA1" w:rsidR="002350EC">
        <w:rPr>
          <w:rFonts w:eastAsiaTheme="minorHAnsi"/>
          <w:sz w:val="22"/>
          <w:szCs w:val="22"/>
          <w:lang w:eastAsia="en-US"/>
        </w:rPr>
        <w:t>Zhotoviteľ</w:t>
      </w:r>
      <w:r w:rsidRPr="009D0EA1">
        <w:rPr>
          <w:rFonts w:eastAsiaTheme="minorHAnsi"/>
          <w:sz w:val="22"/>
          <w:szCs w:val="22"/>
          <w:lang w:eastAsia="en-US"/>
        </w:rPr>
        <w:t xml:space="preserve"> v projektovej dokumentácii, resp. v ďalšej súvisiacej dokumentácii, preukáže dodržanie požadovaných dielčích technických parametrov výrobkov/produktov/zariadení a pod. (ďalej len „produkty“) a </w:t>
      </w:r>
      <w:r w:rsidRPr="009D0EA1" w:rsidR="00B560E2">
        <w:rPr>
          <w:rFonts w:eastAsiaTheme="minorHAnsi"/>
          <w:sz w:val="22"/>
          <w:szCs w:val="22"/>
          <w:lang w:eastAsia="en-US"/>
        </w:rPr>
        <w:t>O</w:t>
      </w:r>
      <w:r w:rsidRPr="009D0EA1">
        <w:rPr>
          <w:rFonts w:eastAsiaTheme="minorHAnsi"/>
          <w:sz w:val="22"/>
          <w:szCs w:val="22"/>
          <w:lang w:eastAsia="en-US"/>
        </w:rPr>
        <w:t xml:space="preserve">bjednávateľ pri následných kontrolných meraniach produktov preukázateľne zistí, že neboli dosiahnuté </w:t>
      </w:r>
      <w:r w:rsidRPr="009D0EA1" w:rsidR="002350EC">
        <w:rPr>
          <w:rFonts w:eastAsiaTheme="minorHAnsi"/>
          <w:sz w:val="22"/>
          <w:szCs w:val="22"/>
          <w:lang w:eastAsia="en-US"/>
        </w:rPr>
        <w:t>Zhotoviteľom</w:t>
      </w:r>
      <w:r w:rsidRPr="009D0EA1">
        <w:rPr>
          <w:rFonts w:eastAsiaTheme="minorHAnsi"/>
          <w:sz w:val="22"/>
          <w:szCs w:val="22"/>
          <w:lang w:eastAsia="en-US"/>
        </w:rPr>
        <w:t xml:space="preserve"> uvedené a</w:t>
      </w:r>
      <w:r w:rsidRPr="009D0EA1" w:rsidR="002350EC">
        <w:rPr>
          <w:rFonts w:eastAsiaTheme="minorHAnsi"/>
          <w:sz w:val="22"/>
          <w:szCs w:val="22"/>
          <w:lang w:eastAsia="en-US"/>
        </w:rPr>
        <w:t> všeobecne záväznými</w:t>
      </w:r>
      <w:r w:rsidRPr="009D0EA1">
        <w:rPr>
          <w:rFonts w:eastAsiaTheme="minorHAnsi"/>
          <w:sz w:val="22"/>
          <w:szCs w:val="22"/>
          <w:lang w:eastAsia="en-US"/>
        </w:rPr>
        <w:t xml:space="preserve"> právnymi predpismi</w:t>
      </w:r>
      <w:r w:rsidRPr="009D0EA1" w:rsidR="002350EC">
        <w:rPr>
          <w:rFonts w:eastAsiaTheme="minorHAnsi"/>
          <w:sz w:val="22"/>
          <w:szCs w:val="22"/>
          <w:lang w:eastAsia="en-US"/>
        </w:rPr>
        <w:t xml:space="preserve"> platnými na území Slovenskej republiky</w:t>
      </w:r>
      <w:r w:rsidRPr="009D0EA1">
        <w:rPr>
          <w:rFonts w:eastAsiaTheme="minorHAnsi"/>
          <w:sz w:val="22"/>
          <w:szCs w:val="22"/>
          <w:lang w:eastAsia="en-US"/>
        </w:rPr>
        <w:t xml:space="preserve"> stanovené minimálne hodnoty (normy) kontrolovaných produktov pre daný účel, je </w:t>
      </w:r>
      <w:r w:rsidRPr="009D0EA1" w:rsidR="002350EC">
        <w:rPr>
          <w:rFonts w:eastAsiaTheme="minorHAnsi"/>
          <w:sz w:val="22"/>
          <w:szCs w:val="22"/>
          <w:lang w:eastAsia="en-US"/>
        </w:rPr>
        <w:t xml:space="preserve">Zhotoviteľ </w:t>
      </w:r>
      <w:r w:rsidRPr="009D0EA1">
        <w:rPr>
          <w:rFonts w:eastAsiaTheme="minorHAnsi"/>
          <w:sz w:val="22"/>
          <w:szCs w:val="22"/>
          <w:lang w:eastAsia="en-US"/>
        </w:rPr>
        <w:t xml:space="preserve">povinný po preukázaní uvedených nedostatkov zo strany </w:t>
      </w:r>
      <w:r w:rsidRPr="009D0EA1" w:rsidR="00B560E2">
        <w:rPr>
          <w:rFonts w:eastAsiaTheme="minorHAnsi"/>
          <w:sz w:val="22"/>
          <w:szCs w:val="22"/>
          <w:lang w:eastAsia="en-US"/>
        </w:rPr>
        <w:t>O</w:t>
      </w:r>
      <w:r w:rsidRPr="009D0EA1">
        <w:rPr>
          <w:rFonts w:eastAsiaTheme="minorHAnsi"/>
          <w:sz w:val="22"/>
          <w:szCs w:val="22"/>
          <w:lang w:eastAsia="en-US"/>
        </w:rPr>
        <w:t xml:space="preserve">bjednávateľa, zistené nedostatky bez zbytočného odkladu </w:t>
      </w:r>
      <w:r w:rsidRPr="009D0EA1" w:rsidR="002350EC">
        <w:rPr>
          <w:rFonts w:eastAsiaTheme="minorHAnsi"/>
          <w:sz w:val="22"/>
          <w:szCs w:val="22"/>
          <w:lang w:eastAsia="en-US"/>
        </w:rPr>
        <w:t xml:space="preserve">na vlastné náklady </w:t>
      </w:r>
      <w:r w:rsidRPr="009D0EA1">
        <w:rPr>
          <w:rFonts w:eastAsiaTheme="minorHAnsi"/>
          <w:sz w:val="22"/>
          <w:szCs w:val="22"/>
          <w:lang w:eastAsia="en-US"/>
        </w:rPr>
        <w:t>odstrániť</w:t>
      </w:r>
      <w:r w:rsidRPr="009D0EA1" w:rsidR="002350EC">
        <w:rPr>
          <w:rFonts w:eastAsiaTheme="minorHAnsi"/>
          <w:sz w:val="22"/>
          <w:szCs w:val="22"/>
          <w:lang w:eastAsia="en-US"/>
        </w:rPr>
        <w:t>,</w:t>
      </w:r>
      <w:r w:rsidRPr="009D0EA1">
        <w:rPr>
          <w:rFonts w:eastAsiaTheme="minorHAnsi"/>
          <w:sz w:val="22"/>
          <w:szCs w:val="22"/>
          <w:lang w:eastAsia="en-US"/>
        </w:rPr>
        <w:t xml:space="preserve"> a to formou výmeny nevyhovujúcich </w:t>
      </w:r>
      <w:r w:rsidRPr="009D0EA1">
        <w:rPr>
          <w:rFonts w:eastAsiaTheme="minorHAnsi"/>
          <w:sz w:val="22"/>
          <w:szCs w:val="22"/>
          <w:lang w:eastAsia="en-US"/>
        </w:rPr>
        <w:lastRenderedPageBreak/>
        <w:t xml:space="preserve">produktov za produkty spĺňajúce požadované hodnoty (normy). Ak </w:t>
      </w:r>
      <w:r w:rsidRPr="009D0EA1" w:rsidR="002350EC">
        <w:rPr>
          <w:rFonts w:eastAsiaTheme="minorHAnsi"/>
          <w:sz w:val="22"/>
          <w:szCs w:val="22"/>
          <w:lang w:eastAsia="en-US"/>
        </w:rPr>
        <w:t>Zhotoviteľ</w:t>
      </w:r>
      <w:r w:rsidRPr="009D0EA1">
        <w:rPr>
          <w:rFonts w:eastAsiaTheme="minorHAnsi"/>
          <w:sz w:val="22"/>
          <w:szCs w:val="22"/>
          <w:lang w:eastAsia="en-US"/>
        </w:rPr>
        <w:t xml:space="preserve"> takýmto konaním spôsobí </w:t>
      </w:r>
      <w:r w:rsidRPr="009D0EA1" w:rsidR="00B560E2">
        <w:rPr>
          <w:rFonts w:eastAsiaTheme="minorHAnsi"/>
          <w:sz w:val="22"/>
          <w:szCs w:val="22"/>
          <w:lang w:eastAsia="en-US"/>
        </w:rPr>
        <w:t>O</w:t>
      </w:r>
      <w:r w:rsidRPr="009D0EA1">
        <w:rPr>
          <w:rFonts w:eastAsiaTheme="minorHAnsi"/>
          <w:sz w:val="22"/>
          <w:szCs w:val="22"/>
          <w:lang w:eastAsia="en-US"/>
        </w:rPr>
        <w:t>bjednávateľovi škodu, je povinný ju nahradiť v plnej výške.</w:t>
      </w:r>
    </w:p>
    <w:p w:rsidRPr="009D0EA1" w:rsidR="00BA55D1" w:rsidP="00CA0202" w:rsidRDefault="00BA55D1" w14:paraId="0D9FA693" w14:textId="70753704">
      <w:pPr>
        <w:rPr>
          <w:sz w:val="22"/>
          <w:szCs w:val="22"/>
        </w:rPr>
      </w:pPr>
    </w:p>
    <w:p w:rsidRPr="009D0EA1" w:rsidR="002350EC" w:rsidP="00CA0202" w:rsidRDefault="002350EC" w14:paraId="5BCC8A64" w14:textId="45112ED3">
      <w:pPr>
        <w:jc w:val="center"/>
        <w:rPr>
          <w:b/>
          <w:sz w:val="22"/>
          <w:szCs w:val="22"/>
        </w:rPr>
      </w:pPr>
      <w:r w:rsidRPr="009D0EA1">
        <w:rPr>
          <w:b/>
          <w:sz w:val="22"/>
          <w:szCs w:val="22"/>
        </w:rPr>
        <w:t>Čl.</w:t>
      </w:r>
      <w:r w:rsidRPr="009D0EA1" w:rsidR="00FC4D99">
        <w:rPr>
          <w:b/>
          <w:sz w:val="22"/>
          <w:szCs w:val="22"/>
        </w:rPr>
        <w:t xml:space="preserve"> </w:t>
      </w:r>
      <w:r w:rsidRPr="009D0EA1">
        <w:rPr>
          <w:b/>
          <w:sz w:val="22"/>
          <w:szCs w:val="22"/>
        </w:rPr>
        <w:t>III</w:t>
      </w:r>
    </w:p>
    <w:p w:rsidRPr="009D0EA1" w:rsidR="00EB2D40" w:rsidP="00CA0202" w:rsidRDefault="0077740D" w14:paraId="40C613AB" w14:textId="513C9EB3">
      <w:pPr>
        <w:ind w:left="993" w:hanging="633"/>
        <w:jc w:val="center"/>
        <w:rPr>
          <w:rFonts w:eastAsiaTheme="minorHAnsi"/>
          <w:b/>
          <w:sz w:val="22"/>
          <w:szCs w:val="22"/>
          <w:lang w:eastAsia="en-US"/>
        </w:rPr>
      </w:pPr>
      <w:r w:rsidRPr="009D0EA1">
        <w:rPr>
          <w:rFonts w:eastAsiaTheme="minorHAnsi"/>
          <w:b/>
          <w:sz w:val="22"/>
          <w:szCs w:val="22"/>
          <w:lang w:eastAsia="en-US"/>
        </w:rPr>
        <w:t>Podmienky prevzatia s</w:t>
      </w:r>
      <w:r w:rsidRPr="009D0EA1" w:rsidR="00EB2D40">
        <w:rPr>
          <w:rFonts w:eastAsiaTheme="minorHAnsi"/>
          <w:b/>
          <w:sz w:val="22"/>
          <w:szCs w:val="22"/>
          <w:lang w:eastAsia="en-US"/>
        </w:rPr>
        <w:t>taveniska a termín realizácie Diela</w:t>
      </w:r>
    </w:p>
    <w:p w:rsidRPr="009D0EA1" w:rsidR="00966493" w:rsidP="09AFA41D" w:rsidRDefault="00966493" w14:paraId="09ED5ECA" w14:textId="77777777">
      <w:pPr>
        <w:ind w:left="993" w:hanging="633"/>
        <w:jc w:val="center"/>
        <w:rPr>
          <w:rFonts w:eastAsiaTheme="minorEastAsia"/>
          <w:b/>
          <w:bCs/>
          <w:sz w:val="22"/>
          <w:szCs w:val="22"/>
          <w:lang w:eastAsia="en-US"/>
        </w:rPr>
      </w:pPr>
    </w:p>
    <w:p w:rsidRPr="009D0EA1" w:rsidR="09AFA41D" w:rsidP="00D54781" w:rsidRDefault="09AFA41D" w14:paraId="2F3C5A55" w14:textId="7FC308E1">
      <w:pPr>
        <w:pStyle w:val="Odsekzoznamu"/>
        <w:numPr>
          <w:ilvl w:val="1"/>
          <w:numId w:val="24"/>
        </w:numPr>
        <w:ind w:left="567" w:hanging="709"/>
        <w:jc w:val="both"/>
        <w:rPr>
          <w:rFonts w:eastAsia="Arial"/>
          <w:sz w:val="22"/>
          <w:szCs w:val="22"/>
        </w:rPr>
      </w:pPr>
      <w:r w:rsidRPr="009D0EA1">
        <w:rPr>
          <w:rFonts w:eastAsia="Arial"/>
          <w:sz w:val="22"/>
          <w:szCs w:val="22"/>
        </w:rPr>
        <w:t>Termíny plnenia a lehoty realizácie predmetu tejto Zmluvy:</w:t>
      </w:r>
    </w:p>
    <w:p w:rsidRPr="009D0EA1" w:rsidR="09AFA41D" w:rsidP="00D54781" w:rsidRDefault="09AFA41D" w14:paraId="4D259E0A" w14:textId="4A5700EB">
      <w:pPr>
        <w:ind w:left="851"/>
        <w:jc w:val="both"/>
        <w:rPr>
          <w:rFonts w:eastAsia="Arial"/>
          <w:sz w:val="22"/>
          <w:szCs w:val="22"/>
        </w:rPr>
      </w:pPr>
      <w:r w:rsidRPr="009D0EA1">
        <w:rPr>
          <w:rFonts w:eastAsia="Arial"/>
          <w:sz w:val="22"/>
          <w:szCs w:val="22"/>
        </w:rPr>
        <w:t>- odovzdanie staveniska: do 10 (desať) pracovných dní od písomného vyzvania Objednávateľom,</w:t>
      </w:r>
    </w:p>
    <w:p w:rsidRPr="009D0EA1" w:rsidR="09AFA41D" w:rsidP="00D54781" w:rsidRDefault="09AFA41D" w14:paraId="3E988101" w14:textId="7DA4A5A2">
      <w:pPr>
        <w:ind w:left="851"/>
        <w:jc w:val="both"/>
        <w:rPr>
          <w:rFonts w:eastAsia="Arial"/>
          <w:sz w:val="22"/>
          <w:szCs w:val="22"/>
        </w:rPr>
      </w:pPr>
      <w:r w:rsidRPr="009D0EA1">
        <w:rPr>
          <w:rFonts w:eastAsia="Arial"/>
          <w:sz w:val="22"/>
          <w:szCs w:val="22"/>
        </w:rPr>
        <w:t>- termín začatia realizácie stavebného diela: odo dňa protokolárneho odovzdania a prevzatia staveniska</w:t>
      </w:r>
    </w:p>
    <w:p w:rsidRPr="009D0EA1" w:rsidR="09AFA41D" w:rsidP="00D54781" w:rsidRDefault="09AFA41D" w14:paraId="777A6E45" w14:textId="4C84A065">
      <w:pPr>
        <w:ind w:left="851"/>
        <w:jc w:val="both"/>
        <w:rPr>
          <w:rFonts w:eastAsia="Arial"/>
          <w:b/>
          <w:bCs/>
          <w:sz w:val="22"/>
          <w:szCs w:val="22"/>
        </w:rPr>
      </w:pPr>
      <w:r w:rsidRPr="009D0EA1">
        <w:rPr>
          <w:rFonts w:eastAsia="Arial"/>
          <w:sz w:val="22"/>
          <w:szCs w:val="22"/>
        </w:rPr>
        <w:t xml:space="preserve">- termín ukončenia realizácie stavebného diela: </w:t>
      </w:r>
      <w:r w:rsidRPr="009D0EA1">
        <w:rPr>
          <w:rFonts w:eastAsia="Arial"/>
          <w:b/>
          <w:bCs/>
          <w:sz w:val="22"/>
          <w:szCs w:val="22"/>
        </w:rPr>
        <w:t>do 90 kalendárnych dní od začatia realizácie</w:t>
      </w:r>
      <w:r w:rsidR="00D54781">
        <w:rPr>
          <w:rFonts w:eastAsia="Arial"/>
          <w:b/>
          <w:bCs/>
          <w:sz w:val="22"/>
          <w:szCs w:val="22"/>
        </w:rPr>
        <w:t xml:space="preserve"> </w:t>
      </w:r>
      <w:r w:rsidRPr="009D0EA1">
        <w:rPr>
          <w:rFonts w:eastAsia="Arial"/>
          <w:b/>
          <w:bCs/>
          <w:sz w:val="22"/>
          <w:szCs w:val="22"/>
        </w:rPr>
        <w:t>stavebného diela</w:t>
      </w:r>
    </w:p>
    <w:p w:rsidRPr="009D0EA1" w:rsidR="09AFA41D" w:rsidP="09AFA41D" w:rsidRDefault="09AFA41D" w14:paraId="0D2F8700" w14:textId="0D66AEFF">
      <w:pPr>
        <w:ind w:firstLine="708"/>
        <w:jc w:val="both"/>
        <w:rPr>
          <w:b/>
          <w:bCs/>
          <w:sz w:val="22"/>
          <w:szCs w:val="22"/>
        </w:rPr>
      </w:pPr>
    </w:p>
    <w:p w:rsidRPr="009D0EA1" w:rsidR="00101889" w:rsidP="00B77E83" w:rsidRDefault="09AFA41D" w14:paraId="0DBF0146" w14:textId="6E1C35D7">
      <w:pPr>
        <w:pStyle w:val="Odsekzoznamu"/>
        <w:numPr>
          <w:ilvl w:val="1"/>
          <w:numId w:val="24"/>
        </w:numPr>
        <w:ind w:left="567" w:hanging="709"/>
        <w:jc w:val="both"/>
        <w:rPr>
          <w:rFonts w:eastAsiaTheme="minorEastAsia"/>
          <w:sz w:val="22"/>
          <w:szCs w:val="22"/>
          <w:lang w:eastAsia="en-US"/>
        </w:rPr>
      </w:pPr>
      <w:r w:rsidRPr="009D0EA1">
        <w:rPr>
          <w:rFonts w:eastAsiaTheme="minorEastAsia"/>
          <w:sz w:val="22"/>
          <w:szCs w:val="22"/>
          <w:lang w:eastAsia="en-US"/>
        </w:rPr>
        <w:t xml:space="preserve">Lehota realizácie stavebného diela uvedená v predchádzajúcom bode 3.1 je maximálna, pevná a nemenná z dôvodov na strane zhotoviteľa. </w:t>
      </w:r>
    </w:p>
    <w:p w:rsidRPr="009D0EA1" w:rsidR="09AFA41D" w:rsidP="09AFA41D" w:rsidRDefault="09AFA41D" w14:paraId="2A068D2D" w14:textId="6523D3AD">
      <w:pPr>
        <w:jc w:val="both"/>
        <w:rPr>
          <w:sz w:val="22"/>
          <w:szCs w:val="22"/>
          <w:lang w:eastAsia="en-US"/>
        </w:rPr>
      </w:pPr>
    </w:p>
    <w:p w:rsidRPr="009D0EA1" w:rsidR="00101889" w:rsidP="00B77E83" w:rsidRDefault="002350EC" w14:paraId="68633BB4" w14:textId="1BF6421C">
      <w:pPr>
        <w:pStyle w:val="Odsekzoznamu"/>
        <w:numPr>
          <w:ilvl w:val="1"/>
          <w:numId w:val="24"/>
        </w:numPr>
        <w:ind w:left="567" w:hanging="709"/>
        <w:jc w:val="both"/>
        <w:rPr>
          <w:rFonts w:eastAsiaTheme="minorEastAsia"/>
          <w:sz w:val="22"/>
          <w:szCs w:val="22"/>
          <w:lang w:eastAsia="en-US"/>
        </w:rPr>
      </w:pPr>
      <w:r w:rsidRPr="009D0EA1">
        <w:rPr>
          <w:rFonts w:eastAsiaTheme="minorEastAsia"/>
          <w:sz w:val="22"/>
          <w:szCs w:val="22"/>
          <w:lang w:eastAsia="en-US"/>
        </w:rPr>
        <w:t xml:space="preserve">Zhotoviteľ </w:t>
      </w:r>
      <w:r w:rsidRPr="009D0EA1" w:rsidR="008D7284">
        <w:rPr>
          <w:rFonts w:eastAsiaTheme="minorEastAsia"/>
          <w:sz w:val="22"/>
          <w:szCs w:val="22"/>
          <w:lang w:eastAsia="en-US"/>
        </w:rPr>
        <w:t>je povinný prevziať s</w:t>
      </w:r>
      <w:r w:rsidRPr="009D0EA1" w:rsidR="00EB2D40">
        <w:rPr>
          <w:rFonts w:eastAsiaTheme="minorEastAsia"/>
          <w:sz w:val="22"/>
          <w:szCs w:val="22"/>
          <w:lang w:eastAsia="en-US"/>
        </w:rPr>
        <w:t xml:space="preserve">tavenisko od </w:t>
      </w:r>
      <w:r w:rsidRPr="009D0EA1" w:rsidR="00B560E2">
        <w:rPr>
          <w:rFonts w:eastAsiaTheme="minorEastAsia"/>
          <w:sz w:val="22"/>
          <w:szCs w:val="22"/>
          <w:lang w:eastAsia="en-US"/>
        </w:rPr>
        <w:t>O</w:t>
      </w:r>
      <w:r w:rsidRPr="009D0EA1" w:rsidR="00EB2D40">
        <w:rPr>
          <w:rFonts w:eastAsiaTheme="minorEastAsia"/>
          <w:sz w:val="22"/>
          <w:szCs w:val="22"/>
          <w:lang w:eastAsia="en-US"/>
        </w:rPr>
        <w:t xml:space="preserve">bjednávateľa najneskôr do desiatich (10) kalendárnych dní odo dňa písomného </w:t>
      </w:r>
      <w:r w:rsidRPr="009D0EA1" w:rsidR="00EB2D40">
        <w:rPr>
          <w:sz w:val="22"/>
          <w:szCs w:val="22"/>
        </w:rPr>
        <w:t xml:space="preserve">(resp. e-mailového) </w:t>
      </w:r>
      <w:r w:rsidRPr="009D0EA1" w:rsidR="00593714">
        <w:rPr>
          <w:rFonts w:eastAsiaTheme="minorEastAsia"/>
          <w:sz w:val="22"/>
          <w:szCs w:val="22"/>
          <w:lang w:eastAsia="en-US"/>
        </w:rPr>
        <w:t>doručenia "Výzvy na prevzatie s</w:t>
      </w:r>
      <w:r w:rsidRPr="009D0EA1" w:rsidR="00EB2D40">
        <w:rPr>
          <w:rFonts w:eastAsiaTheme="minorEastAsia"/>
          <w:sz w:val="22"/>
          <w:szCs w:val="22"/>
          <w:lang w:eastAsia="en-US"/>
        </w:rPr>
        <w:t xml:space="preserve">taveniska", ktorá bude </w:t>
      </w:r>
      <w:r w:rsidRPr="009D0EA1">
        <w:rPr>
          <w:rFonts w:eastAsiaTheme="minorEastAsia"/>
          <w:sz w:val="22"/>
          <w:szCs w:val="22"/>
          <w:lang w:eastAsia="en-US"/>
        </w:rPr>
        <w:t>Zhotoviteľovi</w:t>
      </w:r>
      <w:r w:rsidRPr="009D0EA1" w:rsidR="00EB2D40">
        <w:rPr>
          <w:rFonts w:eastAsiaTheme="minorEastAsia"/>
          <w:sz w:val="22"/>
          <w:szCs w:val="22"/>
          <w:lang w:eastAsia="en-US"/>
        </w:rPr>
        <w:t xml:space="preserve"> zaslaná </w:t>
      </w:r>
      <w:r w:rsidRPr="009D0EA1" w:rsidR="00B560E2">
        <w:rPr>
          <w:rFonts w:eastAsiaTheme="minorEastAsia"/>
          <w:sz w:val="22"/>
          <w:szCs w:val="22"/>
          <w:lang w:eastAsia="en-US"/>
        </w:rPr>
        <w:t>O</w:t>
      </w:r>
      <w:r w:rsidRPr="009D0EA1" w:rsidR="00EB2D40">
        <w:rPr>
          <w:rFonts w:eastAsiaTheme="minorEastAsia"/>
          <w:sz w:val="22"/>
          <w:szCs w:val="22"/>
          <w:lang w:eastAsia="en-US"/>
        </w:rPr>
        <w:t>bjednáv</w:t>
      </w:r>
      <w:r w:rsidRPr="009D0EA1" w:rsidR="00593714">
        <w:rPr>
          <w:rFonts w:eastAsiaTheme="minorEastAsia"/>
          <w:sz w:val="22"/>
          <w:szCs w:val="22"/>
          <w:lang w:eastAsia="en-US"/>
        </w:rPr>
        <w:t>ateľom. O odovzdaní a prevzatí s</w:t>
      </w:r>
      <w:r w:rsidRPr="009D0EA1" w:rsidR="00EB2D40">
        <w:rPr>
          <w:rFonts w:eastAsiaTheme="minorEastAsia"/>
          <w:sz w:val="22"/>
          <w:szCs w:val="22"/>
          <w:lang w:eastAsia="en-US"/>
        </w:rPr>
        <w:t>taveniska spí</w:t>
      </w:r>
      <w:r w:rsidRPr="009D0EA1" w:rsidR="00593714">
        <w:rPr>
          <w:rFonts w:eastAsiaTheme="minorEastAsia"/>
          <w:sz w:val="22"/>
          <w:szCs w:val="22"/>
          <w:lang w:eastAsia="en-US"/>
        </w:rPr>
        <w:t>šu Zmluvné strany Z</w:t>
      </w:r>
      <w:r w:rsidRPr="009D0EA1" w:rsidR="00EB2D40">
        <w:rPr>
          <w:rFonts w:eastAsiaTheme="minorEastAsia"/>
          <w:sz w:val="22"/>
          <w:szCs w:val="22"/>
          <w:lang w:eastAsia="en-US"/>
        </w:rPr>
        <w:t>ápis</w:t>
      </w:r>
      <w:r w:rsidRPr="009D0EA1" w:rsidR="00522F01">
        <w:rPr>
          <w:rFonts w:eastAsiaTheme="minorEastAsia"/>
          <w:sz w:val="22"/>
          <w:szCs w:val="22"/>
          <w:lang w:eastAsia="en-US"/>
        </w:rPr>
        <w:t xml:space="preserve">nicu. </w:t>
      </w:r>
      <w:r w:rsidRPr="009D0EA1">
        <w:rPr>
          <w:rFonts w:eastAsiaTheme="minorEastAsia"/>
          <w:sz w:val="22"/>
          <w:szCs w:val="22"/>
          <w:lang w:eastAsia="en-US"/>
        </w:rPr>
        <w:t xml:space="preserve">Zhotoviteľ </w:t>
      </w:r>
      <w:r w:rsidRPr="009D0EA1" w:rsidR="00593714">
        <w:rPr>
          <w:rFonts w:eastAsiaTheme="minorEastAsia"/>
          <w:sz w:val="22"/>
          <w:szCs w:val="22"/>
          <w:lang w:eastAsia="en-US"/>
        </w:rPr>
        <w:t>je povinný prevziať s</w:t>
      </w:r>
      <w:r w:rsidRPr="009D0EA1" w:rsidR="00EB2D40">
        <w:rPr>
          <w:rFonts w:eastAsiaTheme="minorEastAsia"/>
          <w:sz w:val="22"/>
          <w:szCs w:val="22"/>
          <w:lang w:eastAsia="en-US"/>
        </w:rPr>
        <w:t>tavenisko aj v prípade, ak je možné začať vykonávať</w:t>
      </w:r>
      <w:r w:rsidRPr="009D0EA1" w:rsidR="00966493">
        <w:rPr>
          <w:rFonts w:eastAsiaTheme="minorEastAsia"/>
          <w:sz w:val="22"/>
          <w:szCs w:val="22"/>
          <w:lang w:eastAsia="en-US"/>
        </w:rPr>
        <w:t xml:space="preserve"> práce čo i len na časti Diela.</w:t>
      </w:r>
    </w:p>
    <w:p w:rsidRPr="009D0EA1" w:rsidR="00101889" w:rsidP="00CA0202" w:rsidRDefault="00101889" w14:paraId="4468AD43" w14:textId="77777777">
      <w:pPr>
        <w:pStyle w:val="Odsekzoznamu"/>
        <w:rPr>
          <w:rFonts w:eastAsiaTheme="minorHAnsi"/>
          <w:sz w:val="22"/>
          <w:szCs w:val="22"/>
          <w:lang w:eastAsia="en-US"/>
        </w:rPr>
      </w:pPr>
    </w:p>
    <w:p w:rsidRPr="009D0EA1" w:rsidR="00101889" w:rsidP="00B77E83" w:rsidRDefault="09AFA41D" w14:paraId="7CAF1513" w14:textId="77777777">
      <w:pPr>
        <w:pStyle w:val="Odsekzoznamu"/>
        <w:numPr>
          <w:ilvl w:val="1"/>
          <w:numId w:val="24"/>
        </w:numPr>
        <w:ind w:left="567" w:hanging="709"/>
        <w:jc w:val="both"/>
        <w:rPr>
          <w:rFonts w:eastAsiaTheme="minorEastAsia"/>
          <w:sz w:val="22"/>
          <w:szCs w:val="22"/>
          <w:lang w:eastAsia="en-US"/>
        </w:rPr>
      </w:pPr>
      <w:r w:rsidRPr="009D0EA1">
        <w:rPr>
          <w:rFonts w:eastAsiaTheme="minorEastAsia"/>
          <w:sz w:val="22"/>
          <w:szCs w:val="22"/>
          <w:lang w:eastAsia="en-US"/>
        </w:rPr>
        <w:t>Zhotoviteľ je povinný začať s výkonom stavebných prác na zhotovenie Diela najneskôr do siedmich (7) kalendárnych dní odo dňa prevzatia staveniska, pokiaľ si Objednávateľ so Zhotoviteľom písomne nedohodnú iný termín začatia prác.</w:t>
      </w:r>
    </w:p>
    <w:p w:rsidRPr="009D0EA1" w:rsidR="00101889" w:rsidP="00CA0202" w:rsidRDefault="00101889" w14:paraId="76A777AB" w14:textId="77777777">
      <w:pPr>
        <w:pStyle w:val="Odsekzoznamu"/>
        <w:rPr>
          <w:rFonts w:eastAsiaTheme="minorHAnsi"/>
          <w:sz w:val="22"/>
          <w:szCs w:val="22"/>
          <w:lang w:eastAsia="en-US"/>
        </w:rPr>
      </w:pPr>
    </w:p>
    <w:p w:rsidRPr="009D0EA1" w:rsidR="00101889" w:rsidP="00B77E83" w:rsidRDefault="09AFA41D" w14:paraId="09CC0F63" w14:textId="44B61338">
      <w:pPr>
        <w:pStyle w:val="Odsekzoznamu"/>
        <w:numPr>
          <w:ilvl w:val="1"/>
          <w:numId w:val="24"/>
        </w:numPr>
        <w:ind w:left="567" w:hanging="709"/>
        <w:jc w:val="both"/>
        <w:rPr>
          <w:rFonts w:eastAsiaTheme="minorEastAsia"/>
          <w:sz w:val="22"/>
          <w:szCs w:val="22"/>
          <w:lang w:eastAsia="en-US"/>
        </w:rPr>
      </w:pPr>
      <w:r w:rsidRPr="009D0EA1">
        <w:rPr>
          <w:rFonts w:eastAsiaTheme="minorEastAsia"/>
          <w:sz w:val="22"/>
          <w:szCs w:val="22"/>
          <w:lang w:eastAsia="en-US"/>
        </w:rPr>
        <w:t>Zhotoviteľ je povinný stavenisko označiť na vlastné náklady a v súlade so všeobecne záväznými právnymi predpismi platnými na území Slovenskej republiky. Od odovzdania staveniska zodpovedá za stavenisko Zhotoviteľ. Zhotoviteľ nie je oprávnený bez predchádzajúceho písomného súhlasu Objednávateľa umiestňovať na stavenisku, na zariadeniach nachádzajúcich sa na stavenisku a ani na oplotení staveniska akékoľvek reklamy a/alebo iné pútače. Zhotoviteľ je oprávnený</w:t>
      </w:r>
      <w:r w:rsidR="00B77E83">
        <w:rPr>
          <w:rFonts w:eastAsiaTheme="minorEastAsia"/>
          <w:sz w:val="22"/>
          <w:szCs w:val="22"/>
          <w:lang w:eastAsia="en-US"/>
        </w:rPr>
        <w:t xml:space="preserve"> </w:t>
      </w:r>
      <w:r w:rsidRPr="009D0EA1">
        <w:rPr>
          <w:rFonts w:eastAsiaTheme="minorEastAsia"/>
          <w:sz w:val="22"/>
          <w:szCs w:val="22"/>
          <w:lang w:eastAsia="en-US"/>
        </w:rPr>
        <w:t xml:space="preserve">umiestniť na stavenisku svoje logo </w:t>
      </w:r>
      <w:r w:rsidRPr="009D0EA1" w:rsidR="00091FC4">
        <w:rPr>
          <w:sz w:val="22"/>
          <w:szCs w:val="22"/>
        </w:rPr>
        <w:br/>
      </w:r>
      <w:r w:rsidRPr="009D0EA1">
        <w:rPr>
          <w:rFonts w:eastAsiaTheme="minorEastAsia"/>
          <w:sz w:val="22"/>
          <w:szCs w:val="22"/>
          <w:lang w:eastAsia="en-US"/>
        </w:rPr>
        <w:t>s rozmermi max. 2m x 2m.</w:t>
      </w:r>
    </w:p>
    <w:p w:rsidRPr="009D0EA1" w:rsidR="00101889" w:rsidP="00CA0202" w:rsidRDefault="00101889" w14:paraId="288104CC" w14:textId="77777777">
      <w:pPr>
        <w:pStyle w:val="Odsekzoznamu"/>
        <w:rPr>
          <w:sz w:val="22"/>
          <w:szCs w:val="22"/>
        </w:rPr>
      </w:pPr>
    </w:p>
    <w:p w:rsidRPr="009D0EA1" w:rsidR="00091FC4" w:rsidP="00B77E83" w:rsidRDefault="09AFA41D" w14:paraId="134F896D" w14:textId="2B2D1122">
      <w:pPr>
        <w:pStyle w:val="Odsekzoznamu"/>
        <w:numPr>
          <w:ilvl w:val="1"/>
          <w:numId w:val="24"/>
        </w:numPr>
        <w:ind w:left="567" w:hanging="709"/>
        <w:jc w:val="both"/>
        <w:rPr>
          <w:rFonts w:eastAsiaTheme="minorEastAsia"/>
          <w:sz w:val="22"/>
          <w:szCs w:val="22"/>
          <w:lang w:eastAsia="en-US"/>
        </w:rPr>
      </w:pPr>
      <w:r w:rsidRPr="009D0EA1">
        <w:rPr>
          <w:rFonts w:eastAsiaTheme="minorEastAsia"/>
          <w:sz w:val="22"/>
          <w:szCs w:val="22"/>
          <w:lang w:eastAsia="en-US"/>
        </w:rPr>
        <w:t>Objednávateľ je povinný pri odovzdaní staveniska ukázať Zhotoviteľovi hranice staveniska a prístupové cesty, pripojovacie body na elektrinu a vodu, vytýčiť existujúce inžinierske siete na stavbe.</w:t>
      </w:r>
    </w:p>
    <w:p w:rsidRPr="009D0EA1" w:rsidR="00EB2D40" w:rsidP="00CA0202" w:rsidRDefault="00EB2D40" w14:paraId="2B8EE673" w14:textId="251A726F">
      <w:pPr>
        <w:rPr>
          <w:sz w:val="22"/>
          <w:szCs w:val="22"/>
        </w:rPr>
      </w:pPr>
    </w:p>
    <w:p w:rsidRPr="009D0EA1" w:rsidR="00920AC7" w:rsidP="00CA0202" w:rsidRDefault="00920AC7" w14:paraId="1D697E9D" w14:textId="2228BD9C">
      <w:pPr>
        <w:jc w:val="center"/>
        <w:rPr>
          <w:b/>
          <w:sz w:val="22"/>
          <w:szCs w:val="22"/>
        </w:rPr>
      </w:pPr>
      <w:r w:rsidRPr="009D0EA1">
        <w:rPr>
          <w:b/>
          <w:sz w:val="22"/>
          <w:szCs w:val="22"/>
        </w:rPr>
        <w:t>Čl. IV</w:t>
      </w:r>
    </w:p>
    <w:p w:rsidRPr="009D0EA1" w:rsidR="00966493" w:rsidP="00CA0202" w:rsidRDefault="00966493" w14:paraId="242B92E9" w14:textId="77777777">
      <w:pPr>
        <w:ind w:left="993" w:hanging="633"/>
        <w:jc w:val="center"/>
        <w:rPr>
          <w:rFonts w:eastAsiaTheme="minorHAnsi"/>
          <w:b/>
          <w:sz w:val="22"/>
          <w:szCs w:val="22"/>
          <w:lang w:eastAsia="en-US"/>
        </w:rPr>
      </w:pPr>
      <w:r w:rsidRPr="009D0EA1">
        <w:rPr>
          <w:rFonts w:eastAsiaTheme="minorHAnsi"/>
          <w:b/>
          <w:sz w:val="22"/>
          <w:szCs w:val="22"/>
          <w:lang w:eastAsia="en-US"/>
        </w:rPr>
        <w:t>Cena Diela a platobné podmienky</w:t>
      </w:r>
    </w:p>
    <w:p w:rsidRPr="009D0EA1" w:rsidR="00966493" w:rsidP="00CA0202" w:rsidRDefault="00966493" w14:paraId="36AFB2E9" w14:textId="77777777">
      <w:pPr>
        <w:ind w:left="993" w:hanging="633"/>
        <w:jc w:val="center"/>
        <w:rPr>
          <w:rFonts w:eastAsiaTheme="minorHAnsi"/>
          <w:b/>
          <w:sz w:val="22"/>
          <w:szCs w:val="22"/>
          <w:lang w:eastAsia="en-US"/>
        </w:rPr>
      </w:pPr>
    </w:p>
    <w:p w:rsidRPr="009D0EA1" w:rsidR="00966493" w:rsidP="00CA0202" w:rsidRDefault="00966493" w14:paraId="0D6F6C50" w14:textId="2AD4FEEF">
      <w:pPr>
        <w:tabs>
          <w:tab w:val="left" w:pos="709"/>
        </w:tabs>
        <w:ind w:left="567" w:hanging="709"/>
        <w:contextualSpacing/>
        <w:jc w:val="both"/>
        <w:rPr>
          <w:rFonts w:eastAsiaTheme="minorHAnsi"/>
          <w:sz w:val="22"/>
          <w:szCs w:val="22"/>
          <w:lang w:eastAsia="en-US"/>
        </w:rPr>
      </w:pPr>
      <w:r w:rsidRPr="009D0EA1">
        <w:rPr>
          <w:rFonts w:eastAsiaTheme="minorHAnsi"/>
          <w:sz w:val="22"/>
          <w:szCs w:val="22"/>
          <w:lang w:eastAsia="en-US"/>
        </w:rPr>
        <w:t>4.1</w:t>
      </w:r>
      <w:r w:rsidRPr="009D0EA1">
        <w:rPr>
          <w:rFonts w:eastAsiaTheme="minorHAnsi"/>
          <w:b/>
          <w:sz w:val="22"/>
          <w:szCs w:val="22"/>
          <w:lang w:eastAsia="en-US"/>
        </w:rPr>
        <w:t xml:space="preserve"> </w:t>
      </w:r>
      <w:r w:rsidRPr="009D0EA1">
        <w:rPr>
          <w:rFonts w:eastAsiaTheme="minorHAnsi"/>
          <w:b/>
          <w:sz w:val="22"/>
          <w:szCs w:val="22"/>
          <w:lang w:eastAsia="en-US"/>
        </w:rPr>
        <w:tab/>
      </w:r>
      <w:r w:rsidRPr="009D0EA1">
        <w:rPr>
          <w:rFonts w:eastAsiaTheme="minorHAnsi"/>
          <w:sz w:val="22"/>
          <w:szCs w:val="22"/>
          <w:lang w:eastAsia="en-US"/>
        </w:rPr>
        <w:t>Cena Diela je</w:t>
      </w:r>
      <w:r w:rsidRPr="009D0EA1">
        <w:rPr>
          <w:rFonts w:eastAsia="Calibri"/>
          <w:sz w:val="22"/>
          <w:szCs w:val="22"/>
        </w:rPr>
        <w:t xml:space="preserve"> stanovená vzájomnou dohodou </w:t>
      </w:r>
      <w:r w:rsidRPr="009D0EA1" w:rsidR="00920AC7">
        <w:rPr>
          <w:rFonts w:eastAsia="Calibri"/>
          <w:sz w:val="22"/>
          <w:szCs w:val="22"/>
        </w:rPr>
        <w:t>Z</w:t>
      </w:r>
      <w:r w:rsidRPr="009D0EA1">
        <w:rPr>
          <w:rFonts w:eastAsia="Calibri"/>
          <w:sz w:val="22"/>
          <w:szCs w:val="22"/>
        </w:rPr>
        <w:t>mluvných strán podľa zákona</w:t>
      </w:r>
      <w:r w:rsidRPr="009D0EA1" w:rsidR="00920AC7">
        <w:rPr>
          <w:rFonts w:eastAsia="Calibri"/>
          <w:sz w:val="22"/>
          <w:szCs w:val="22"/>
        </w:rPr>
        <w:t xml:space="preserve"> Národnej rady Slovenskej republiky</w:t>
      </w:r>
      <w:r w:rsidRPr="009D0EA1">
        <w:rPr>
          <w:rFonts w:eastAsia="Calibri"/>
          <w:sz w:val="22"/>
          <w:szCs w:val="22"/>
        </w:rPr>
        <w:t xml:space="preserve"> č. 18/1996 Z. z. o cenách v znení neskorších predpisov</w:t>
      </w:r>
      <w:r w:rsidRPr="009D0EA1" w:rsidR="00920AC7">
        <w:rPr>
          <w:rFonts w:eastAsia="Calibri"/>
          <w:sz w:val="22"/>
          <w:szCs w:val="22"/>
        </w:rPr>
        <w:t xml:space="preserve"> a vyhlášky Ministerstva financií Slovenskej republiky č. 87/1996 Z. z., ktorou sa vykonáva zákon Národnej rady Slovenskej republiky č. 18/1996 Z. z. </w:t>
      </w:r>
      <w:r w:rsidRPr="009D0EA1" w:rsidR="00F02FE1">
        <w:rPr>
          <w:rFonts w:eastAsia="Calibri"/>
          <w:sz w:val="22"/>
          <w:szCs w:val="22"/>
        </w:rPr>
        <w:br/>
      </w:r>
      <w:r w:rsidRPr="009D0EA1" w:rsidR="00920AC7">
        <w:rPr>
          <w:rFonts w:eastAsia="Calibri"/>
          <w:sz w:val="22"/>
          <w:szCs w:val="22"/>
        </w:rPr>
        <w:t>o cenách</w:t>
      </w:r>
      <w:r w:rsidRPr="009D0EA1">
        <w:rPr>
          <w:rFonts w:eastAsia="Calibri"/>
          <w:sz w:val="22"/>
          <w:szCs w:val="22"/>
        </w:rPr>
        <w:t xml:space="preserve"> nasledovne</w:t>
      </w:r>
      <w:r w:rsidRPr="009D0EA1">
        <w:rPr>
          <w:rFonts w:eastAsiaTheme="minorHAnsi"/>
          <w:sz w:val="22"/>
          <w:szCs w:val="22"/>
          <w:lang w:eastAsia="en-US"/>
        </w:rPr>
        <w:t>:</w:t>
      </w:r>
    </w:p>
    <w:p w:rsidRPr="009D0EA1" w:rsidR="00966493" w:rsidP="00CA0202" w:rsidRDefault="00966493" w14:paraId="069B0079" w14:textId="77777777">
      <w:pPr>
        <w:tabs>
          <w:tab w:val="left" w:pos="426"/>
        </w:tabs>
        <w:ind w:left="993" w:hanging="993"/>
        <w:contextualSpacing/>
        <w:jc w:val="both"/>
        <w:rPr>
          <w:rFonts w:eastAsiaTheme="minorHAnsi"/>
          <w:sz w:val="22"/>
          <w:szCs w:val="22"/>
          <w:lang w:eastAsia="en-US"/>
        </w:rPr>
      </w:pPr>
    </w:p>
    <w:p w:rsidRPr="009D0EA1" w:rsidR="00966493" w:rsidP="09AFA41D" w:rsidRDefault="09AFA41D" w14:paraId="036DD968" w14:textId="3AFEC8B6">
      <w:pPr>
        <w:tabs>
          <w:tab w:val="left" w:pos="426"/>
        </w:tabs>
        <w:ind w:left="993" w:hanging="709"/>
        <w:contextualSpacing/>
        <w:jc w:val="both"/>
        <w:rPr>
          <w:rFonts w:eastAsiaTheme="minorEastAsia"/>
          <w:sz w:val="22"/>
          <w:szCs w:val="22"/>
          <w:lang w:eastAsia="en-US"/>
        </w:rPr>
      </w:pPr>
      <w:r w:rsidRPr="009D0EA1">
        <w:rPr>
          <w:rFonts w:eastAsiaTheme="minorEastAsia"/>
          <w:sz w:val="22"/>
          <w:szCs w:val="22"/>
          <w:lang w:eastAsia="en-US"/>
        </w:rPr>
        <w:t xml:space="preserve">      Cena bez DPH</w:t>
      </w:r>
      <w:r w:rsidRPr="009D0EA1" w:rsidR="00966493">
        <w:rPr>
          <w:sz w:val="22"/>
          <w:szCs w:val="22"/>
        </w:rPr>
        <w:tab/>
      </w:r>
      <w:r w:rsidRPr="009D0EA1" w:rsidR="00966493">
        <w:rPr>
          <w:sz w:val="22"/>
          <w:szCs w:val="22"/>
        </w:rPr>
        <w:tab/>
      </w:r>
      <w:r w:rsidRPr="009D0EA1" w:rsidR="00966493">
        <w:rPr>
          <w:sz w:val="22"/>
          <w:szCs w:val="22"/>
        </w:rPr>
        <w:tab/>
      </w:r>
      <w:r w:rsidR="00B77E83">
        <w:rPr>
          <w:sz w:val="22"/>
          <w:szCs w:val="22"/>
        </w:rPr>
        <w:tab/>
      </w:r>
      <w:r w:rsidRPr="009D0EA1">
        <w:rPr>
          <w:rFonts w:eastAsiaTheme="minorEastAsia"/>
          <w:sz w:val="22"/>
          <w:szCs w:val="22"/>
          <w:lang w:eastAsia="en-US"/>
        </w:rPr>
        <w:t>................ EUR</w:t>
      </w:r>
    </w:p>
    <w:p w:rsidRPr="009D0EA1" w:rsidR="00966493" w:rsidP="09AFA41D" w:rsidRDefault="09AFA41D" w14:paraId="283A2E25" w14:textId="77777777">
      <w:pPr>
        <w:tabs>
          <w:tab w:val="left" w:pos="426"/>
        </w:tabs>
        <w:ind w:left="993" w:hanging="709"/>
        <w:contextualSpacing/>
        <w:jc w:val="both"/>
        <w:rPr>
          <w:rFonts w:eastAsiaTheme="minorEastAsia"/>
          <w:sz w:val="22"/>
          <w:szCs w:val="22"/>
          <w:lang w:eastAsia="en-US"/>
        </w:rPr>
      </w:pPr>
      <w:r w:rsidRPr="009D0EA1">
        <w:rPr>
          <w:rFonts w:eastAsiaTheme="minorEastAsia"/>
          <w:sz w:val="22"/>
          <w:szCs w:val="22"/>
          <w:lang w:eastAsia="en-US"/>
        </w:rPr>
        <w:t xml:space="preserve">      DPH</w:t>
      </w:r>
      <w:r w:rsidRPr="009D0EA1" w:rsidR="00966493">
        <w:rPr>
          <w:sz w:val="22"/>
          <w:szCs w:val="22"/>
        </w:rPr>
        <w:tab/>
      </w:r>
      <w:r w:rsidRPr="009D0EA1" w:rsidR="00966493">
        <w:rPr>
          <w:sz w:val="22"/>
          <w:szCs w:val="22"/>
        </w:rPr>
        <w:tab/>
      </w:r>
      <w:r w:rsidRPr="009D0EA1" w:rsidR="00966493">
        <w:rPr>
          <w:sz w:val="22"/>
          <w:szCs w:val="22"/>
        </w:rPr>
        <w:tab/>
      </w:r>
      <w:r w:rsidRPr="009D0EA1" w:rsidR="00966493">
        <w:rPr>
          <w:sz w:val="22"/>
          <w:szCs w:val="22"/>
        </w:rPr>
        <w:tab/>
      </w:r>
      <w:r w:rsidRPr="009D0EA1">
        <w:rPr>
          <w:rFonts w:eastAsiaTheme="minorEastAsia"/>
          <w:sz w:val="22"/>
          <w:szCs w:val="22"/>
          <w:lang w:eastAsia="en-US"/>
        </w:rPr>
        <w:t xml:space="preserve">              ................ EUR</w:t>
      </w:r>
    </w:p>
    <w:p w:rsidRPr="009D0EA1" w:rsidR="00966493" w:rsidP="09AFA41D" w:rsidRDefault="09AFA41D" w14:paraId="5B09003B" w14:textId="77777777">
      <w:pPr>
        <w:tabs>
          <w:tab w:val="left" w:pos="426"/>
        </w:tabs>
        <w:ind w:left="993" w:hanging="709"/>
        <w:contextualSpacing/>
        <w:jc w:val="both"/>
        <w:rPr>
          <w:rFonts w:eastAsiaTheme="minorEastAsia"/>
          <w:sz w:val="22"/>
          <w:szCs w:val="22"/>
          <w:lang w:eastAsia="en-US"/>
        </w:rPr>
      </w:pPr>
      <w:r w:rsidRPr="009D0EA1">
        <w:rPr>
          <w:rFonts w:eastAsiaTheme="minorEastAsia"/>
          <w:sz w:val="22"/>
          <w:szCs w:val="22"/>
          <w:lang w:eastAsia="en-US"/>
        </w:rPr>
        <w:t xml:space="preserve">      Cena celkom vrátane DPH</w:t>
      </w:r>
      <w:r w:rsidRPr="009D0EA1" w:rsidR="00966493">
        <w:rPr>
          <w:sz w:val="22"/>
          <w:szCs w:val="22"/>
        </w:rPr>
        <w:tab/>
      </w:r>
      <w:r w:rsidRPr="009D0EA1" w:rsidR="00966493">
        <w:rPr>
          <w:sz w:val="22"/>
          <w:szCs w:val="22"/>
        </w:rPr>
        <w:tab/>
      </w:r>
      <w:r w:rsidRPr="009D0EA1">
        <w:rPr>
          <w:rFonts w:eastAsiaTheme="minorEastAsia"/>
          <w:sz w:val="22"/>
          <w:szCs w:val="22"/>
          <w:lang w:eastAsia="en-US"/>
        </w:rPr>
        <w:t>................ EUR</w:t>
      </w:r>
    </w:p>
    <w:p w:rsidRPr="009D0EA1" w:rsidR="00966493" w:rsidP="09AFA41D" w:rsidRDefault="09AFA41D" w14:paraId="035AB985" w14:textId="77777777">
      <w:pPr>
        <w:ind w:left="993" w:hanging="709"/>
        <w:contextualSpacing/>
        <w:jc w:val="both"/>
        <w:rPr>
          <w:rFonts w:eastAsiaTheme="minorEastAsia"/>
          <w:sz w:val="22"/>
          <w:szCs w:val="22"/>
          <w:lang w:eastAsia="en-US"/>
        </w:rPr>
      </w:pPr>
      <w:r w:rsidRPr="009D0EA1">
        <w:rPr>
          <w:rFonts w:eastAsiaTheme="minorEastAsia"/>
          <w:sz w:val="22"/>
          <w:szCs w:val="22"/>
          <w:lang w:eastAsia="en-US"/>
        </w:rPr>
        <w:t xml:space="preserve">       </w:t>
      </w:r>
    </w:p>
    <w:p w:rsidRPr="009D0EA1" w:rsidR="00966493" w:rsidP="09AFA41D" w:rsidRDefault="09AFA41D" w14:paraId="4A8BCDE0" w14:textId="2B815B89">
      <w:pPr>
        <w:ind w:left="993" w:hanging="709"/>
        <w:contextualSpacing/>
        <w:jc w:val="both"/>
        <w:rPr>
          <w:rFonts w:eastAsiaTheme="minorEastAsia"/>
          <w:sz w:val="22"/>
          <w:szCs w:val="22"/>
          <w:lang w:eastAsia="en-US"/>
        </w:rPr>
      </w:pPr>
      <w:r w:rsidRPr="009D0EA1">
        <w:rPr>
          <w:rFonts w:eastAsiaTheme="minorEastAsia"/>
          <w:sz w:val="22"/>
          <w:szCs w:val="22"/>
          <w:lang w:eastAsia="en-US"/>
        </w:rPr>
        <w:t xml:space="preserve">      slovom: ...................... eur a .............. eurocentov vrátane DPH.  </w:t>
      </w:r>
    </w:p>
    <w:p w:rsidRPr="009D0EA1" w:rsidR="00966493" w:rsidP="00CA0202" w:rsidRDefault="00966493" w14:paraId="7065EACE" w14:textId="77777777">
      <w:pPr>
        <w:ind w:left="284"/>
        <w:contextualSpacing/>
        <w:jc w:val="both"/>
        <w:rPr>
          <w:rFonts w:eastAsiaTheme="minorHAnsi"/>
          <w:sz w:val="22"/>
          <w:szCs w:val="22"/>
          <w:lang w:eastAsia="en-US"/>
        </w:rPr>
      </w:pPr>
    </w:p>
    <w:p w:rsidRPr="009D0EA1" w:rsidR="00966493" w:rsidP="09AFA41D" w:rsidRDefault="09AFA41D" w14:paraId="3748D0E1" w14:textId="68A831F5">
      <w:pPr>
        <w:ind w:left="567" w:hanging="709"/>
        <w:contextualSpacing/>
        <w:jc w:val="both"/>
        <w:rPr>
          <w:rFonts w:eastAsiaTheme="minorEastAsia"/>
          <w:sz w:val="22"/>
          <w:szCs w:val="22"/>
          <w:lang w:eastAsia="en-US"/>
        </w:rPr>
      </w:pPr>
      <w:r w:rsidRPr="009D0EA1">
        <w:rPr>
          <w:rFonts w:eastAsiaTheme="minorEastAsia"/>
          <w:sz w:val="22"/>
          <w:szCs w:val="22"/>
          <w:lang w:eastAsia="en-US"/>
        </w:rPr>
        <w:lastRenderedPageBreak/>
        <w:t>4.2</w:t>
      </w:r>
      <w:r w:rsidRPr="009D0EA1" w:rsidR="005A1314">
        <w:rPr>
          <w:sz w:val="22"/>
          <w:szCs w:val="22"/>
        </w:rPr>
        <w:tab/>
      </w:r>
      <w:r w:rsidRPr="009D0EA1">
        <w:rPr>
          <w:rFonts w:eastAsiaTheme="minorEastAsia"/>
          <w:sz w:val="22"/>
          <w:szCs w:val="22"/>
          <w:lang w:eastAsia="en-US"/>
        </w:rPr>
        <w:t xml:space="preserve">Zhotoviteľ vyhlasuje,  že Zhotoviteľom predložená cenová kalkulácia – cena Diela je úplná, maximálna a záväzná, a to aj v prípade vzniku potreby takých činností, ktoré sú potrebné pre technické riešenie a uskutočnenie Diela ako celku. Zhotoviteľ v tejto súvislosti </w:t>
      </w:r>
      <w:r w:rsidRPr="009D0EA1">
        <w:rPr>
          <w:sz w:val="22"/>
          <w:szCs w:val="22"/>
        </w:rPr>
        <w:t>prehlasuje, že ním ponúknutá cena Diela bola tvorená tak, že zohľadnila všetky pravidlá pre tvorbu ceny podľa rozpočtu,</w:t>
      </w:r>
      <w:r w:rsidR="00B77E83">
        <w:rPr>
          <w:sz w:val="22"/>
          <w:szCs w:val="22"/>
        </w:rPr>
        <w:t xml:space="preserve"> </w:t>
      </w:r>
      <w:r w:rsidRPr="009D0EA1">
        <w:rPr>
          <w:sz w:val="22"/>
          <w:szCs w:val="22"/>
        </w:rPr>
        <w:t xml:space="preserve">ktorý je úplný a záväzný. V prípade sporu sa má za to, že Zhotoviteľ získal všetky informácie a v ponúknutej pevnej cene Diela ich zohľadnil. Zhotoviteľ sa nemôže dovolávať zvýšenia ceny najmä/nie výlučne z dôvodu, že mu neboli známe alebo poskytnuté všetky potrebné informácie a podklady a súhlasí s prevzatím úplnej zodpovednosti za riadne a včasné dokončenie Diela za ním ponúknutú cenu Diela. </w:t>
      </w:r>
      <w:r w:rsidRPr="009D0EA1">
        <w:rPr>
          <w:rFonts w:eastAsiaTheme="minorEastAsia"/>
          <w:sz w:val="22"/>
          <w:szCs w:val="22"/>
          <w:lang w:eastAsia="en-US"/>
        </w:rPr>
        <w:t xml:space="preserve">Zmluvné strany sa dohodli, že v prípade ak sa niektoré práce podľa Výkazu výmer nevykonajú alebo vykonajú v menšom rozsahu, Zhotoviteľ tieto nevykonané práce nebude Objednávateľovi fakturovať. Cena Diela môže byť zvýšená výlučne po predchádzajúcej písomnej dohode Zmluvných strán a v súlade s platnými právnymi predpismi na území SR. </w:t>
      </w:r>
    </w:p>
    <w:p w:rsidRPr="009D0EA1" w:rsidR="00966493" w:rsidP="00CA0202" w:rsidRDefault="00966493" w14:paraId="7F820B05" w14:textId="77777777">
      <w:pPr>
        <w:pStyle w:val="Odsekzoznamu"/>
        <w:ind w:left="567"/>
        <w:jc w:val="both"/>
        <w:rPr>
          <w:rFonts w:eastAsiaTheme="minorHAnsi"/>
          <w:sz w:val="22"/>
          <w:szCs w:val="22"/>
          <w:lang w:eastAsia="en-US"/>
        </w:rPr>
      </w:pPr>
    </w:p>
    <w:p w:rsidRPr="009D0EA1" w:rsidR="005A1314" w:rsidP="09AFA41D" w:rsidRDefault="09AFA41D" w14:paraId="3AEDC35D" w14:textId="272CAD29">
      <w:pPr>
        <w:ind w:left="567" w:hanging="709"/>
        <w:jc w:val="both"/>
        <w:rPr>
          <w:rFonts w:eastAsiaTheme="minorEastAsia"/>
          <w:sz w:val="22"/>
          <w:szCs w:val="22"/>
          <w:lang w:eastAsia="en-US"/>
        </w:rPr>
      </w:pPr>
      <w:r w:rsidRPr="009D0EA1">
        <w:rPr>
          <w:rFonts w:eastAsiaTheme="minorEastAsia"/>
          <w:sz w:val="22"/>
          <w:szCs w:val="22"/>
          <w:lang w:eastAsia="en-US"/>
        </w:rPr>
        <w:t>4.3</w:t>
      </w:r>
      <w:r w:rsidRPr="009D0EA1" w:rsidR="005A1314">
        <w:rPr>
          <w:sz w:val="22"/>
          <w:szCs w:val="22"/>
        </w:rPr>
        <w:tab/>
      </w:r>
      <w:r w:rsidRPr="009D0EA1">
        <w:rPr>
          <w:rFonts w:eastAsiaTheme="minorEastAsia"/>
          <w:sz w:val="22"/>
          <w:szCs w:val="22"/>
          <w:lang w:eastAsia="en-US"/>
        </w:rPr>
        <w:t>Zmluvné strany sa dohodli, že Zhotoviteľ nie je bez predchádzajúceho písomného súhlasu Objednávateľa oprávnený postúpiť akúkoľvek pohľadávku voči Objednávateľovi na tretiu osobu. Zmluvné strany sa tiež dohodli, že Zhotoviteľ nie je oprávnený jednostranne započítať akúkoľvek svoju pohľadávku voči pohľadávke Objednávateľa.</w:t>
      </w:r>
    </w:p>
    <w:p w:rsidRPr="009D0EA1" w:rsidR="005A1314" w:rsidP="00CA0202" w:rsidRDefault="005A1314" w14:paraId="4E6CAD10" w14:textId="77777777">
      <w:pPr>
        <w:ind w:left="567" w:hanging="709"/>
        <w:jc w:val="both"/>
        <w:rPr>
          <w:rFonts w:eastAsiaTheme="minorHAnsi"/>
          <w:sz w:val="22"/>
          <w:szCs w:val="22"/>
          <w:lang w:eastAsia="en-US"/>
        </w:rPr>
      </w:pPr>
    </w:p>
    <w:p w:rsidRPr="009D0EA1" w:rsidR="005A1314" w:rsidP="09AFA41D" w:rsidRDefault="005A1314" w14:paraId="3A381654" w14:textId="1A389C60">
      <w:pPr>
        <w:ind w:left="567" w:hanging="709"/>
        <w:jc w:val="both"/>
        <w:rPr>
          <w:rFonts w:eastAsiaTheme="minorEastAsia"/>
          <w:sz w:val="22"/>
          <w:szCs w:val="22"/>
          <w:lang w:eastAsia="en-US"/>
        </w:rPr>
      </w:pPr>
      <w:r w:rsidRPr="009D0EA1">
        <w:rPr>
          <w:rFonts w:eastAsiaTheme="minorEastAsia"/>
          <w:sz w:val="22"/>
          <w:szCs w:val="22"/>
          <w:lang w:eastAsia="en-US"/>
        </w:rPr>
        <w:t>4.4</w:t>
      </w:r>
      <w:r w:rsidRPr="009D0EA1">
        <w:rPr>
          <w:rFonts w:eastAsiaTheme="minorHAnsi"/>
          <w:sz w:val="22"/>
          <w:szCs w:val="22"/>
          <w:lang w:eastAsia="en-US"/>
        </w:rPr>
        <w:tab/>
      </w:r>
      <w:r w:rsidRPr="009D0EA1" w:rsidR="00966493">
        <w:rPr>
          <w:rFonts w:eastAsiaTheme="minorEastAsia"/>
          <w:sz w:val="22"/>
          <w:szCs w:val="22"/>
          <w:lang w:eastAsia="en-US"/>
        </w:rPr>
        <w:t xml:space="preserve">Zmluvné strany sa dohodli, že </w:t>
      </w:r>
      <w:r w:rsidRPr="009D0EA1" w:rsidR="007E3DC5">
        <w:rPr>
          <w:rFonts w:eastAsiaTheme="minorEastAsia"/>
          <w:sz w:val="22"/>
          <w:szCs w:val="22"/>
          <w:lang w:eastAsia="en-US"/>
        </w:rPr>
        <w:t>O</w:t>
      </w:r>
      <w:r w:rsidRPr="009D0EA1" w:rsidR="00966493">
        <w:rPr>
          <w:rFonts w:eastAsiaTheme="minorEastAsia"/>
          <w:sz w:val="22"/>
          <w:szCs w:val="22"/>
          <w:lang w:eastAsia="en-US"/>
        </w:rPr>
        <w:t xml:space="preserve">bjednávateľ uhradí cenu Diela na základe faktúr, vystavených </w:t>
      </w:r>
      <w:r w:rsidRPr="009D0EA1" w:rsidR="00920AC7">
        <w:rPr>
          <w:rFonts w:eastAsiaTheme="minorEastAsia"/>
          <w:sz w:val="22"/>
          <w:szCs w:val="22"/>
          <w:lang w:eastAsia="en-US"/>
        </w:rPr>
        <w:t>Zhotoviteľom</w:t>
      </w:r>
      <w:r w:rsidRPr="009D0EA1" w:rsidR="00966493">
        <w:rPr>
          <w:rFonts w:eastAsiaTheme="minorEastAsia"/>
          <w:sz w:val="22"/>
          <w:szCs w:val="22"/>
          <w:lang w:eastAsia="en-US"/>
        </w:rPr>
        <w:t xml:space="preserve"> vždy na základe reálne vykonaných a </w:t>
      </w:r>
      <w:r w:rsidRPr="009D0EA1" w:rsidR="007E3DC5">
        <w:rPr>
          <w:rFonts w:eastAsiaTheme="minorEastAsia"/>
          <w:sz w:val="22"/>
          <w:szCs w:val="22"/>
          <w:lang w:eastAsia="en-US"/>
        </w:rPr>
        <w:t>O</w:t>
      </w:r>
      <w:r w:rsidRPr="009D0EA1" w:rsidR="00966493">
        <w:rPr>
          <w:rFonts w:eastAsiaTheme="minorEastAsia"/>
          <w:sz w:val="22"/>
          <w:szCs w:val="22"/>
          <w:lang w:eastAsia="en-US"/>
        </w:rPr>
        <w:t>bjednávateľom prevzatých prác, pričom podkladom pre každú vystavenú faktúru budú súpisy vykonaných prác za príslušn</w:t>
      </w:r>
      <w:r w:rsidR="00B77E83">
        <w:rPr>
          <w:rFonts w:eastAsiaTheme="minorEastAsia"/>
          <w:sz w:val="22"/>
          <w:szCs w:val="22"/>
          <w:lang w:eastAsia="en-US"/>
        </w:rPr>
        <w:t>e fakturované obdobie</w:t>
      </w:r>
      <w:r w:rsidRPr="009D0EA1" w:rsidR="00966493">
        <w:rPr>
          <w:rFonts w:eastAsiaTheme="minorEastAsia"/>
          <w:sz w:val="22"/>
          <w:szCs w:val="22"/>
          <w:lang w:eastAsia="en-US"/>
        </w:rPr>
        <w:t xml:space="preserve">, potvrdené </w:t>
      </w:r>
      <w:r w:rsidR="00B77E83">
        <w:rPr>
          <w:rFonts w:eastAsiaTheme="minorEastAsia"/>
          <w:sz w:val="22"/>
          <w:szCs w:val="22"/>
          <w:lang w:eastAsia="en-US"/>
        </w:rPr>
        <w:t xml:space="preserve">stavbyvedúcim a </w:t>
      </w:r>
      <w:r w:rsidRPr="009D0EA1" w:rsidR="00966493">
        <w:rPr>
          <w:rFonts w:eastAsiaTheme="minorEastAsia"/>
          <w:sz w:val="22"/>
          <w:szCs w:val="22"/>
          <w:lang w:eastAsia="en-US"/>
        </w:rPr>
        <w:t xml:space="preserve">oboma </w:t>
      </w:r>
      <w:r w:rsidRPr="009D0EA1" w:rsidR="007E3DC5">
        <w:rPr>
          <w:rFonts w:eastAsiaTheme="minorEastAsia"/>
          <w:sz w:val="22"/>
          <w:szCs w:val="22"/>
          <w:lang w:eastAsia="en-US"/>
        </w:rPr>
        <w:t>Z</w:t>
      </w:r>
      <w:r w:rsidRPr="009D0EA1" w:rsidR="00966493">
        <w:rPr>
          <w:rFonts w:eastAsiaTheme="minorEastAsia"/>
          <w:sz w:val="22"/>
          <w:szCs w:val="22"/>
          <w:lang w:eastAsia="en-US"/>
        </w:rPr>
        <w:t>mluv</w:t>
      </w:r>
      <w:r w:rsidRPr="009D0EA1" w:rsidR="001747EC">
        <w:rPr>
          <w:rFonts w:eastAsiaTheme="minorEastAsia"/>
          <w:sz w:val="22"/>
          <w:szCs w:val="22"/>
          <w:lang w:eastAsia="en-US"/>
        </w:rPr>
        <w:t>nými stranami v súlade s bodom 4</w:t>
      </w:r>
      <w:r w:rsidRPr="009D0EA1" w:rsidR="00966493">
        <w:rPr>
          <w:rFonts w:eastAsiaTheme="minorEastAsia"/>
          <w:sz w:val="22"/>
          <w:szCs w:val="22"/>
          <w:lang w:eastAsia="en-US"/>
        </w:rPr>
        <w:t>.5 tohto článku</w:t>
      </w:r>
      <w:r w:rsidRPr="009D0EA1" w:rsidR="00625A20">
        <w:rPr>
          <w:rFonts w:eastAsiaTheme="minorEastAsia"/>
          <w:sz w:val="22"/>
          <w:szCs w:val="22"/>
          <w:lang w:eastAsia="en-US"/>
        </w:rPr>
        <w:t xml:space="preserve"> tejto Zmluvy.</w:t>
      </w:r>
      <w:r w:rsidRPr="009D0EA1" w:rsidR="00966493">
        <w:rPr>
          <w:rFonts w:eastAsiaTheme="minorEastAsia"/>
          <w:sz w:val="22"/>
          <w:szCs w:val="22"/>
          <w:lang w:eastAsia="en-US"/>
        </w:rPr>
        <w:t xml:space="preserve"> </w:t>
      </w:r>
    </w:p>
    <w:p w:rsidRPr="009D0EA1" w:rsidR="005A1314" w:rsidP="00CA0202" w:rsidRDefault="005A1314" w14:paraId="14BD745A" w14:textId="77777777">
      <w:pPr>
        <w:ind w:left="567" w:hanging="709"/>
        <w:jc w:val="both"/>
        <w:rPr>
          <w:rFonts w:eastAsiaTheme="minorHAnsi"/>
          <w:sz w:val="22"/>
          <w:szCs w:val="22"/>
          <w:lang w:eastAsia="en-US"/>
        </w:rPr>
      </w:pPr>
    </w:p>
    <w:p w:rsidRPr="009D0EA1" w:rsidR="00966493" w:rsidP="09AFA41D" w:rsidRDefault="09AFA41D" w14:paraId="43256062" w14:textId="5D6CBF86">
      <w:pPr>
        <w:ind w:left="567" w:hanging="709"/>
        <w:jc w:val="both"/>
        <w:rPr>
          <w:rFonts w:eastAsiaTheme="minorEastAsia"/>
          <w:sz w:val="22"/>
          <w:szCs w:val="22"/>
          <w:lang w:eastAsia="en-US"/>
        </w:rPr>
      </w:pPr>
      <w:r w:rsidRPr="009D0EA1">
        <w:rPr>
          <w:rFonts w:eastAsiaTheme="minorEastAsia"/>
          <w:sz w:val="22"/>
          <w:szCs w:val="22"/>
          <w:lang w:eastAsia="en-US"/>
        </w:rPr>
        <w:t>4.5</w:t>
      </w:r>
      <w:r w:rsidRPr="009D0EA1" w:rsidR="005A1314">
        <w:rPr>
          <w:sz w:val="22"/>
          <w:szCs w:val="22"/>
        </w:rPr>
        <w:tab/>
      </w:r>
      <w:r w:rsidRPr="009D0EA1">
        <w:rPr>
          <w:rFonts w:eastAsiaTheme="minorEastAsia"/>
          <w:sz w:val="22"/>
          <w:szCs w:val="22"/>
          <w:lang w:eastAsia="en-US"/>
        </w:rPr>
        <w:t>Zmluvné strany sa dohodli na nasledovných podmienkach fakturácie:</w:t>
      </w:r>
    </w:p>
    <w:p w:rsidRPr="009D0EA1" w:rsidR="00966493" w:rsidP="00CA0202" w:rsidRDefault="00966493" w14:paraId="0BEF7894" w14:textId="77777777">
      <w:pPr>
        <w:jc w:val="both"/>
        <w:rPr>
          <w:rFonts w:eastAsiaTheme="minorHAnsi"/>
          <w:sz w:val="22"/>
          <w:szCs w:val="22"/>
          <w:lang w:eastAsia="en-US"/>
        </w:rPr>
      </w:pPr>
    </w:p>
    <w:p w:rsidRPr="009D0EA1" w:rsidR="00966493" w:rsidP="00CA0202" w:rsidRDefault="00174500" w14:paraId="7CF18B98" w14:textId="7A607C82">
      <w:pPr>
        <w:pStyle w:val="Odsekzoznamu"/>
        <w:numPr>
          <w:ilvl w:val="0"/>
          <w:numId w:val="6"/>
        </w:numPr>
        <w:ind w:left="993" w:hanging="567"/>
        <w:jc w:val="both"/>
        <w:rPr>
          <w:rFonts w:eastAsiaTheme="minorHAnsi"/>
          <w:sz w:val="22"/>
          <w:szCs w:val="22"/>
          <w:lang w:eastAsia="en-US"/>
        </w:rPr>
      </w:pPr>
      <w:r>
        <w:rPr>
          <w:rFonts w:eastAsiaTheme="minorHAnsi"/>
          <w:sz w:val="22"/>
          <w:szCs w:val="22"/>
          <w:lang w:eastAsia="en-US"/>
        </w:rPr>
        <w:t>z</w:t>
      </w:r>
      <w:r w:rsidRPr="009D0EA1" w:rsidR="00625A20">
        <w:rPr>
          <w:rFonts w:eastAsiaTheme="minorHAnsi"/>
          <w:sz w:val="22"/>
          <w:szCs w:val="22"/>
          <w:lang w:eastAsia="en-US"/>
        </w:rPr>
        <w:t>hotoviteľ</w:t>
      </w:r>
      <w:r w:rsidRPr="009D0EA1" w:rsidR="00966493">
        <w:rPr>
          <w:rFonts w:eastAsiaTheme="minorHAnsi"/>
          <w:sz w:val="22"/>
          <w:szCs w:val="22"/>
          <w:lang w:eastAsia="en-US"/>
        </w:rPr>
        <w:t xml:space="preserve"> je oprávnený fakturovať iba skutočne vykonané práce </w:t>
      </w:r>
    </w:p>
    <w:p w:rsidRPr="009D0EA1" w:rsidR="00966493" w:rsidP="00CA0202" w:rsidRDefault="00966493" w14:paraId="59855182" w14:textId="62956E67">
      <w:pPr>
        <w:pStyle w:val="Odsekzoznamu"/>
        <w:numPr>
          <w:ilvl w:val="0"/>
          <w:numId w:val="6"/>
        </w:numPr>
        <w:ind w:left="993" w:hanging="567"/>
        <w:jc w:val="both"/>
        <w:rPr>
          <w:rFonts w:eastAsiaTheme="minorHAnsi"/>
          <w:sz w:val="22"/>
          <w:szCs w:val="22"/>
          <w:lang w:eastAsia="en-US"/>
        </w:rPr>
      </w:pPr>
      <w:r w:rsidRPr="009D0EA1">
        <w:rPr>
          <w:rFonts w:eastAsiaTheme="minorHAnsi"/>
          <w:sz w:val="22"/>
          <w:szCs w:val="22"/>
          <w:lang w:eastAsia="en-US"/>
        </w:rPr>
        <w:t xml:space="preserve">faktúra musí byť dokladovaná všetkými súpismi vykonaných prác, ktoré budú odsúhlasené oboma </w:t>
      </w:r>
      <w:r w:rsidRPr="009D0EA1" w:rsidR="007E3DC5">
        <w:rPr>
          <w:rFonts w:eastAsiaTheme="minorHAnsi"/>
          <w:sz w:val="22"/>
          <w:szCs w:val="22"/>
          <w:lang w:eastAsia="en-US"/>
        </w:rPr>
        <w:t>Z</w:t>
      </w:r>
      <w:r w:rsidRPr="009D0EA1">
        <w:rPr>
          <w:rFonts w:eastAsiaTheme="minorHAnsi"/>
          <w:sz w:val="22"/>
          <w:szCs w:val="22"/>
          <w:lang w:eastAsia="en-US"/>
        </w:rPr>
        <w:t xml:space="preserve">mluvnými stranami priebežne počas doby realizácie Diela v súlade s týmto bodom </w:t>
      </w:r>
      <w:r w:rsidRPr="009D0EA1" w:rsidR="00625A20">
        <w:rPr>
          <w:rFonts w:eastAsiaTheme="minorHAnsi"/>
          <w:sz w:val="22"/>
          <w:szCs w:val="22"/>
          <w:lang w:eastAsia="en-US"/>
        </w:rPr>
        <w:t>Z</w:t>
      </w:r>
      <w:r w:rsidRPr="009D0EA1">
        <w:rPr>
          <w:rFonts w:eastAsiaTheme="minorHAnsi"/>
          <w:sz w:val="22"/>
          <w:szCs w:val="22"/>
          <w:lang w:eastAsia="en-US"/>
        </w:rPr>
        <w:t>mluvy,</w:t>
      </w:r>
    </w:p>
    <w:p w:rsidRPr="009D0EA1" w:rsidR="00966493" w:rsidP="09AFA41D" w:rsidRDefault="00966493" w14:paraId="6A94DBD7" w14:textId="761C482C">
      <w:pPr>
        <w:pStyle w:val="Odsekzoznamu"/>
        <w:numPr>
          <w:ilvl w:val="0"/>
          <w:numId w:val="6"/>
        </w:numPr>
        <w:ind w:left="993" w:hanging="567"/>
        <w:jc w:val="both"/>
        <w:rPr>
          <w:rFonts w:eastAsiaTheme="minorEastAsia"/>
          <w:sz w:val="22"/>
          <w:szCs w:val="22"/>
          <w:lang w:eastAsia="en-US"/>
        </w:rPr>
      </w:pPr>
      <w:r w:rsidRPr="009D0EA1">
        <w:rPr>
          <w:rFonts w:eastAsiaTheme="minorEastAsia"/>
          <w:sz w:val="22"/>
          <w:szCs w:val="22"/>
          <w:lang w:eastAsia="en-US"/>
        </w:rPr>
        <w:t xml:space="preserve">súpis vykonaných prác </w:t>
      </w:r>
      <w:r w:rsidR="00174500">
        <w:rPr>
          <w:rFonts w:eastAsiaTheme="minorEastAsia"/>
          <w:sz w:val="22"/>
          <w:szCs w:val="22"/>
          <w:lang w:eastAsia="en-US"/>
        </w:rPr>
        <w:t xml:space="preserve">za príslušné obdobie </w:t>
      </w:r>
      <w:r w:rsidRPr="009D0EA1">
        <w:rPr>
          <w:rFonts w:eastAsiaTheme="minorEastAsia"/>
          <w:sz w:val="22"/>
          <w:szCs w:val="22"/>
          <w:lang w:eastAsia="en-US"/>
        </w:rPr>
        <w:t xml:space="preserve">je </w:t>
      </w:r>
      <w:r w:rsidRPr="009D0EA1" w:rsidR="00625A20">
        <w:rPr>
          <w:rFonts w:eastAsiaTheme="minorEastAsia"/>
          <w:sz w:val="22"/>
          <w:szCs w:val="22"/>
          <w:lang w:eastAsia="en-US"/>
        </w:rPr>
        <w:t xml:space="preserve">Zhotoviteľ </w:t>
      </w:r>
      <w:r w:rsidRPr="009D0EA1">
        <w:rPr>
          <w:rFonts w:eastAsiaTheme="minorEastAsia"/>
          <w:sz w:val="22"/>
          <w:szCs w:val="22"/>
          <w:lang w:eastAsia="en-US"/>
        </w:rPr>
        <w:t xml:space="preserve">povinný predkladať </w:t>
      </w:r>
      <w:r w:rsidRPr="009D0EA1" w:rsidR="00625A20">
        <w:rPr>
          <w:rFonts w:eastAsiaTheme="minorEastAsia"/>
          <w:sz w:val="22"/>
          <w:szCs w:val="22"/>
          <w:lang w:eastAsia="en-US"/>
        </w:rPr>
        <w:t>O</w:t>
      </w:r>
      <w:r w:rsidRPr="009D0EA1">
        <w:rPr>
          <w:rFonts w:eastAsiaTheme="minorEastAsia"/>
          <w:sz w:val="22"/>
          <w:szCs w:val="22"/>
          <w:lang w:eastAsia="en-US"/>
        </w:rPr>
        <w:t>bjednávateľovi najneskôr do siedmeho (7.) dňa nasledujúceho kalendárneho mesiaca. K súpisu vykonaných prác za príslušn</w:t>
      </w:r>
      <w:r w:rsidR="00174500">
        <w:rPr>
          <w:rFonts w:eastAsiaTheme="minorEastAsia"/>
          <w:sz w:val="22"/>
          <w:szCs w:val="22"/>
          <w:lang w:eastAsia="en-US"/>
        </w:rPr>
        <w:t>e obdobie</w:t>
      </w:r>
      <w:r w:rsidRPr="009D0EA1">
        <w:rPr>
          <w:rFonts w:eastAsiaTheme="minorEastAsia"/>
          <w:sz w:val="22"/>
          <w:szCs w:val="22"/>
          <w:lang w:eastAsia="en-US"/>
        </w:rPr>
        <w:t xml:space="preserve"> bude vždy priložený zisťovací protokol. Objednávateľ sa musí do desiatich (10) pracovných dní odo dňa doručenia súpisu vykonaných prác vyjadriť k predloženému súpisu vykonaných prác (ďalej len „Súpis vykonaných prác“). Ak sa Objednávateľ v danej lehote k predloženému Súpisu vykonaných prác nevyjadrí, </w:t>
      </w:r>
      <w:r w:rsidRPr="009D0EA1">
        <w:rPr>
          <w:sz w:val="22"/>
          <w:szCs w:val="22"/>
        </w:rPr>
        <w:t>márnym uplynutím dohodnutej lehoty platí, že s jeho obsahom bez výhrad súhlasí (dohodnutá fikcia súhlasu),</w:t>
      </w:r>
    </w:p>
    <w:p w:rsidRPr="009D0EA1" w:rsidR="00966493" w:rsidP="00CA0202" w:rsidRDefault="00966493" w14:paraId="6BC2AB5B" w14:textId="44ADA34F">
      <w:pPr>
        <w:pStyle w:val="Odsekzoznamu"/>
        <w:numPr>
          <w:ilvl w:val="0"/>
          <w:numId w:val="6"/>
        </w:numPr>
        <w:ind w:left="993" w:hanging="567"/>
        <w:jc w:val="both"/>
        <w:rPr>
          <w:rFonts w:eastAsiaTheme="minorHAnsi"/>
          <w:sz w:val="22"/>
          <w:szCs w:val="22"/>
          <w:lang w:eastAsia="en-US"/>
        </w:rPr>
      </w:pPr>
      <w:r w:rsidRPr="009D0EA1">
        <w:rPr>
          <w:rFonts w:eastAsiaTheme="minorHAnsi"/>
          <w:sz w:val="22"/>
          <w:szCs w:val="22"/>
          <w:lang w:eastAsia="en-US"/>
        </w:rPr>
        <w:t xml:space="preserve">v prípade ak </w:t>
      </w:r>
      <w:r w:rsidRPr="009D0EA1" w:rsidR="007E3DC5">
        <w:rPr>
          <w:rFonts w:eastAsiaTheme="minorHAnsi"/>
          <w:sz w:val="22"/>
          <w:szCs w:val="22"/>
          <w:lang w:eastAsia="en-US"/>
        </w:rPr>
        <w:t>O</w:t>
      </w:r>
      <w:r w:rsidRPr="009D0EA1">
        <w:rPr>
          <w:rFonts w:eastAsiaTheme="minorHAnsi"/>
          <w:sz w:val="22"/>
          <w:szCs w:val="22"/>
          <w:lang w:eastAsia="en-US"/>
        </w:rPr>
        <w:t>bjednávateľ preukáže, že sa z objektívnych príčin nemohol k Súpisu vykonaných prác vo vyššie uvedenej lehote vyjadriť, námietky, ktoré by mohol uplatniť voči Súpisu vykonaných prác mu zostávajú zachované,</w:t>
      </w:r>
    </w:p>
    <w:p w:rsidRPr="009D0EA1" w:rsidR="00966493" w:rsidP="00CA0202" w:rsidRDefault="00966493" w14:paraId="2634C39D" w14:textId="57EB2A8B">
      <w:pPr>
        <w:pStyle w:val="Odsekzoznamu"/>
        <w:numPr>
          <w:ilvl w:val="0"/>
          <w:numId w:val="6"/>
        </w:numPr>
        <w:ind w:left="993" w:hanging="567"/>
        <w:jc w:val="both"/>
        <w:rPr>
          <w:rFonts w:eastAsiaTheme="minorHAnsi"/>
          <w:sz w:val="22"/>
          <w:szCs w:val="22"/>
          <w:lang w:eastAsia="en-US"/>
        </w:rPr>
      </w:pPr>
      <w:r w:rsidRPr="009D0EA1">
        <w:rPr>
          <w:rFonts w:eastAsiaTheme="minorHAnsi"/>
          <w:sz w:val="22"/>
          <w:szCs w:val="22"/>
          <w:lang w:eastAsia="en-US"/>
        </w:rPr>
        <w:t xml:space="preserve">všetky Súpisy vykonaných prác predložené </w:t>
      </w:r>
      <w:r w:rsidRPr="009D0EA1" w:rsidR="00625A20">
        <w:rPr>
          <w:rFonts w:eastAsiaTheme="minorHAnsi"/>
          <w:sz w:val="22"/>
          <w:szCs w:val="22"/>
          <w:lang w:eastAsia="en-US"/>
        </w:rPr>
        <w:t>Zhotoviteľom</w:t>
      </w:r>
      <w:r w:rsidRPr="009D0EA1">
        <w:rPr>
          <w:rFonts w:eastAsiaTheme="minorHAnsi"/>
          <w:sz w:val="22"/>
          <w:szCs w:val="22"/>
          <w:lang w:eastAsia="en-US"/>
        </w:rPr>
        <w:t>, musia byť členené podľa položiek, množstva a zoznamu prác,</w:t>
      </w:r>
    </w:p>
    <w:p w:rsidRPr="009D0EA1" w:rsidR="00966493" w:rsidP="00CA0202" w:rsidRDefault="00966493" w14:paraId="514113C2" w14:textId="0411E0F7">
      <w:pPr>
        <w:pStyle w:val="Odsekzoznamu"/>
        <w:numPr>
          <w:ilvl w:val="0"/>
          <w:numId w:val="6"/>
        </w:numPr>
        <w:ind w:left="993" w:hanging="567"/>
        <w:jc w:val="both"/>
        <w:rPr>
          <w:rFonts w:eastAsiaTheme="minorHAnsi"/>
          <w:sz w:val="22"/>
          <w:szCs w:val="22"/>
          <w:lang w:eastAsia="en-US"/>
        </w:rPr>
      </w:pPr>
      <w:r w:rsidRPr="009D0EA1">
        <w:rPr>
          <w:rFonts w:eastAsiaTheme="minorHAnsi"/>
          <w:sz w:val="22"/>
          <w:szCs w:val="22"/>
          <w:lang w:eastAsia="en-US"/>
        </w:rPr>
        <w:t xml:space="preserve">v prípade, že faktúra bude vystavená bez predloženia Súpisov vykonaných prác potvrdených podpisom </w:t>
      </w:r>
      <w:r w:rsidR="00174500">
        <w:rPr>
          <w:rFonts w:eastAsiaTheme="minorHAnsi"/>
          <w:sz w:val="22"/>
          <w:szCs w:val="22"/>
          <w:lang w:eastAsia="en-US"/>
        </w:rPr>
        <w:t xml:space="preserve">stavbyvedúceho, </w:t>
      </w:r>
      <w:r w:rsidRPr="009D0EA1" w:rsidR="007E3DC5">
        <w:rPr>
          <w:rFonts w:eastAsiaTheme="minorHAnsi"/>
          <w:sz w:val="22"/>
          <w:szCs w:val="22"/>
          <w:lang w:eastAsia="en-US"/>
        </w:rPr>
        <w:t>O</w:t>
      </w:r>
      <w:r w:rsidRPr="009D0EA1">
        <w:rPr>
          <w:rFonts w:eastAsiaTheme="minorHAnsi"/>
          <w:sz w:val="22"/>
          <w:szCs w:val="22"/>
          <w:lang w:eastAsia="en-US"/>
        </w:rPr>
        <w:t xml:space="preserve">bjednávateľa a/alebo vo výške nad rámec Súpisov vykonaných prác a/alebo nad rámec skutočného rozsahu vykonaných prác a/alebo v rozdielnej výške súm jednotkových položiek prác a dodávok ako uvedených vo Výkaze výmer, a to aj z dôvodu neúmyselného konania/omylu v konaní </w:t>
      </w:r>
      <w:r w:rsidRPr="009D0EA1" w:rsidR="00625A20">
        <w:rPr>
          <w:rFonts w:eastAsiaTheme="minorHAnsi"/>
          <w:sz w:val="22"/>
          <w:szCs w:val="22"/>
          <w:lang w:eastAsia="en-US"/>
        </w:rPr>
        <w:t>Zhotoviteľa</w:t>
      </w:r>
      <w:r w:rsidRPr="009D0EA1">
        <w:rPr>
          <w:rFonts w:eastAsiaTheme="minorHAnsi"/>
          <w:sz w:val="22"/>
          <w:szCs w:val="22"/>
          <w:lang w:eastAsia="en-US"/>
        </w:rPr>
        <w:t xml:space="preserve">, nie je faktúra spôsobilá na jej úhradu (vylúčenie omeškania s úhradou ceny Diela na strane </w:t>
      </w:r>
      <w:r w:rsidRPr="009D0EA1" w:rsidR="007E3DC5">
        <w:rPr>
          <w:rFonts w:eastAsiaTheme="minorHAnsi"/>
          <w:sz w:val="22"/>
          <w:szCs w:val="22"/>
          <w:lang w:eastAsia="en-US"/>
        </w:rPr>
        <w:t>O</w:t>
      </w:r>
      <w:r w:rsidRPr="009D0EA1">
        <w:rPr>
          <w:rFonts w:eastAsiaTheme="minorHAnsi"/>
          <w:sz w:val="22"/>
          <w:szCs w:val="22"/>
          <w:lang w:eastAsia="en-US"/>
        </w:rPr>
        <w:t xml:space="preserve">bjednávateľa) a v prípade opakovaného takéhoto konania na strane </w:t>
      </w:r>
      <w:r w:rsidRPr="009D0EA1" w:rsidR="00625A20">
        <w:rPr>
          <w:rFonts w:eastAsiaTheme="minorHAnsi"/>
          <w:sz w:val="22"/>
          <w:szCs w:val="22"/>
          <w:lang w:eastAsia="en-US"/>
        </w:rPr>
        <w:t>Zhotoviteľa</w:t>
      </w:r>
      <w:r w:rsidRPr="009D0EA1">
        <w:rPr>
          <w:rFonts w:eastAsiaTheme="minorHAnsi"/>
          <w:sz w:val="22"/>
          <w:szCs w:val="22"/>
          <w:lang w:eastAsia="en-US"/>
        </w:rPr>
        <w:t xml:space="preserve"> sa uvedené považuje za podstatné porušenie tejto </w:t>
      </w:r>
      <w:r w:rsidRPr="009D0EA1" w:rsidR="007E3DC5">
        <w:rPr>
          <w:rFonts w:eastAsiaTheme="minorHAnsi"/>
          <w:sz w:val="22"/>
          <w:szCs w:val="22"/>
          <w:lang w:eastAsia="en-US"/>
        </w:rPr>
        <w:t>Z</w:t>
      </w:r>
      <w:r w:rsidRPr="009D0EA1">
        <w:rPr>
          <w:rFonts w:eastAsiaTheme="minorHAnsi"/>
          <w:sz w:val="22"/>
          <w:szCs w:val="22"/>
          <w:lang w:eastAsia="en-US"/>
        </w:rPr>
        <w:t>mluvy (opakovaným konaním sa rozumie konanie min. 2- a viackrát),</w:t>
      </w:r>
    </w:p>
    <w:p w:rsidRPr="009D0EA1" w:rsidR="00966493" w:rsidP="09AFA41D" w:rsidRDefault="00966493" w14:paraId="489FDC62" w14:textId="2B166463">
      <w:pPr>
        <w:pStyle w:val="Odsekzoznamu"/>
        <w:numPr>
          <w:ilvl w:val="0"/>
          <w:numId w:val="6"/>
        </w:numPr>
        <w:ind w:left="993" w:hanging="567"/>
        <w:jc w:val="both"/>
        <w:rPr>
          <w:rStyle w:val="Odkaznapoznmkupodiarou"/>
          <w:rFonts w:eastAsiaTheme="minorEastAsia"/>
          <w:sz w:val="22"/>
          <w:szCs w:val="22"/>
          <w:lang w:eastAsia="en-US"/>
        </w:rPr>
      </w:pPr>
      <w:r w:rsidRPr="009D0EA1">
        <w:rPr>
          <w:rFonts w:eastAsiaTheme="minorEastAsia"/>
          <w:sz w:val="22"/>
          <w:szCs w:val="22"/>
          <w:lang w:eastAsia="en-US"/>
        </w:rPr>
        <w:t xml:space="preserve">faktúra vrátane Súpisu vykonaných prác musí spĺňať všetky riadne náležitosti daňového dokladu </w:t>
      </w:r>
      <w:r w:rsidRPr="009D0EA1" w:rsidR="00625A20">
        <w:rPr>
          <w:rFonts w:eastAsiaTheme="minorEastAsia"/>
          <w:sz w:val="22"/>
          <w:szCs w:val="22"/>
          <w:lang w:eastAsia="en-US"/>
        </w:rPr>
        <w:t xml:space="preserve">v súlade so zákonom č. 222/2004 Z. z. o dani z pridanej hodnoty v znení neskorších </w:t>
      </w:r>
      <w:r w:rsidRPr="009D0EA1" w:rsidR="00625A20">
        <w:rPr>
          <w:rFonts w:eastAsiaTheme="minorEastAsia"/>
          <w:sz w:val="22"/>
          <w:szCs w:val="22"/>
          <w:lang w:eastAsia="en-US"/>
        </w:rPr>
        <w:lastRenderedPageBreak/>
        <w:t>predpisov</w:t>
      </w:r>
      <w:r w:rsidRPr="009D0EA1" w:rsidR="00F26734">
        <w:rPr>
          <w:rFonts w:eastAsiaTheme="minorEastAsia"/>
          <w:sz w:val="22"/>
          <w:szCs w:val="22"/>
          <w:lang w:eastAsia="en-US"/>
        </w:rPr>
        <w:t>,</w:t>
      </w:r>
      <w:r w:rsidRPr="009D0EA1" w:rsidR="00625A20">
        <w:rPr>
          <w:rFonts w:eastAsiaTheme="minorEastAsia"/>
          <w:sz w:val="22"/>
          <w:szCs w:val="22"/>
          <w:lang w:eastAsia="en-US"/>
        </w:rPr>
        <w:t xml:space="preserve"> </w:t>
      </w:r>
      <w:r w:rsidRPr="009D0EA1">
        <w:rPr>
          <w:rFonts w:eastAsiaTheme="minorEastAsia"/>
          <w:sz w:val="22"/>
          <w:szCs w:val="22"/>
          <w:lang w:eastAsia="en-US"/>
        </w:rPr>
        <w:t xml:space="preserve">a musí byť vystavená tak, aby bolo možné vykonať jej vecnú a finančnú kontrolu. Lehota splatnosti faktúry je tridsať (30) dní odo dňa jej doručenia </w:t>
      </w:r>
      <w:r w:rsidRPr="009D0EA1" w:rsidR="007E3DC5">
        <w:rPr>
          <w:rFonts w:eastAsiaTheme="minorEastAsia"/>
          <w:sz w:val="22"/>
          <w:szCs w:val="22"/>
          <w:lang w:eastAsia="en-US"/>
        </w:rPr>
        <w:t>O</w:t>
      </w:r>
      <w:r w:rsidRPr="009D0EA1">
        <w:rPr>
          <w:rFonts w:eastAsiaTheme="minorEastAsia"/>
          <w:sz w:val="22"/>
          <w:szCs w:val="22"/>
          <w:lang w:eastAsia="en-US"/>
        </w:rPr>
        <w:t>bjednávateľovi.</w:t>
      </w:r>
    </w:p>
    <w:p w:rsidRPr="009D0EA1" w:rsidR="00966493" w:rsidP="00CA0202" w:rsidRDefault="00625A20" w14:paraId="37D66C73" w14:textId="06E6A47D">
      <w:pPr>
        <w:pStyle w:val="Odsekzoznamu"/>
        <w:numPr>
          <w:ilvl w:val="0"/>
          <w:numId w:val="6"/>
        </w:numPr>
        <w:ind w:left="993" w:hanging="567"/>
        <w:jc w:val="both"/>
        <w:rPr>
          <w:rFonts w:eastAsiaTheme="minorHAnsi"/>
          <w:sz w:val="22"/>
          <w:szCs w:val="22"/>
          <w:lang w:eastAsia="en-US"/>
        </w:rPr>
      </w:pPr>
      <w:r w:rsidRPr="009D0EA1">
        <w:rPr>
          <w:noProof/>
          <w:sz w:val="22"/>
          <w:szCs w:val="22"/>
          <w:lang w:eastAsia="sk-SK"/>
        </w:rPr>
        <w:t xml:space="preserve">Zhotoviteľ </w:t>
      </w:r>
      <w:r w:rsidRPr="009D0EA1" w:rsidR="00966493">
        <w:rPr>
          <w:noProof/>
          <w:sz w:val="22"/>
          <w:szCs w:val="22"/>
          <w:lang w:eastAsia="sk-SK"/>
        </w:rPr>
        <w:t xml:space="preserve">je vlastníkom zabudovaných a faktúrovaných materiálov a tovarov (tj. všetky faktúrované tovary a materiály sú zbavené práv tretích </w:t>
      </w:r>
      <w:r w:rsidRPr="009D0EA1">
        <w:rPr>
          <w:noProof/>
          <w:sz w:val="22"/>
          <w:szCs w:val="22"/>
          <w:lang w:eastAsia="sk-SK"/>
        </w:rPr>
        <w:t>osôb</w:t>
      </w:r>
      <w:r w:rsidRPr="009D0EA1" w:rsidR="00966493">
        <w:rPr>
          <w:noProof/>
          <w:sz w:val="22"/>
          <w:szCs w:val="22"/>
          <w:lang w:eastAsia="sk-SK"/>
        </w:rPr>
        <w:t>).</w:t>
      </w:r>
    </w:p>
    <w:p w:rsidRPr="009D0EA1" w:rsidR="00966493" w:rsidP="00CA0202" w:rsidRDefault="00966493" w14:paraId="380B513E" w14:textId="77777777">
      <w:pPr>
        <w:pStyle w:val="Odsekzoznamu"/>
        <w:ind w:left="993" w:hanging="567"/>
        <w:jc w:val="both"/>
        <w:rPr>
          <w:rFonts w:eastAsiaTheme="minorHAnsi"/>
          <w:sz w:val="22"/>
          <w:szCs w:val="22"/>
          <w:lang w:eastAsia="en-US"/>
        </w:rPr>
      </w:pPr>
    </w:p>
    <w:p w:rsidRPr="009D0EA1" w:rsidR="005A1314" w:rsidP="09AFA41D" w:rsidRDefault="005A1314" w14:paraId="25388CB8" w14:textId="6DC5B959">
      <w:pPr>
        <w:ind w:left="567" w:hanging="709"/>
        <w:jc w:val="both"/>
        <w:rPr>
          <w:rFonts w:eastAsiaTheme="minorEastAsia"/>
          <w:sz w:val="22"/>
          <w:szCs w:val="22"/>
          <w:lang w:eastAsia="en-US"/>
        </w:rPr>
      </w:pPr>
      <w:r w:rsidRPr="009D0EA1">
        <w:rPr>
          <w:rFonts w:eastAsiaTheme="minorEastAsia"/>
          <w:sz w:val="22"/>
          <w:szCs w:val="22"/>
          <w:lang w:eastAsia="en-US"/>
        </w:rPr>
        <w:t>4.6</w:t>
      </w:r>
      <w:r w:rsidRPr="009D0EA1">
        <w:rPr>
          <w:rFonts w:eastAsiaTheme="minorHAnsi"/>
          <w:sz w:val="22"/>
          <w:szCs w:val="22"/>
          <w:lang w:eastAsia="en-US"/>
        </w:rPr>
        <w:tab/>
      </w:r>
      <w:r w:rsidRPr="009D0EA1" w:rsidR="00625A20">
        <w:rPr>
          <w:rFonts w:eastAsiaTheme="minorEastAsia"/>
          <w:sz w:val="22"/>
          <w:szCs w:val="22"/>
          <w:lang w:eastAsia="en-US"/>
        </w:rPr>
        <w:t>Zhotoviteľ doručí</w:t>
      </w:r>
      <w:r w:rsidRPr="009D0EA1" w:rsidR="00966493">
        <w:rPr>
          <w:rFonts w:eastAsiaTheme="minorEastAsia"/>
          <w:sz w:val="22"/>
          <w:szCs w:val="22"/>
          <w:lang w:eastAsia="en-US"/>
        </w:rPr>
        <w:t xml:space="preserve"> </w:t>
      </w:r>
      <w:r w:rsidRPr="009D0EA1" w:rsidR="00CF571E">
        <w:rPr>
          <w:rFonts w:eastAsiaTheme="minorEastAsia"/>
          <w:sz w:val="22"/>
          <w:szCs w:val="22"/>
          <w:lang w:eastAsia="en-US"/>
        </w:rPr>
        <w:t xml:space="preserve">vyúčtovaciu </w:t>
      </w:r>
      <w:r w:rsidRPr="009D0EA1" w:rsidR="00966493">
        <w:rPr>
          <w:rFonts w:eastAsiaTheme="minorEastAsia"/>
          <w:sz w:val="22"/>
          <w:szCs w:val="22"/>
          <w:lang w:eastAsia="en-US"/>
        </w:rPr>
        <w:t>faktúru</w:t>
      </w:r>
      <w:r w:rsidRPr="009D0EA1" w:rsidR="00625A20">
        <w:rPr>
          <w:rFonts w:eastAsiaTheme="minorEastAsia"/>
          <w:sz w:val="22"/>
          <w:szCs w:val="22"/>
          <w:lang w:eastAsia="en-US"/>
        </w:rPr>
        <w:t xml:space="preserve"> Objednávateľovi</w:t>
      </w:r>
      <w:r w:rsidRPr="009D0EA1" w:rsidR="00966493">
        <w:rPr>
          <w:rFonts w:eastAsiaTheme="minorEastAsia"/>
          <w:sz w:val="22"/>
          <w:szCs w:val="22"/>
          <w:lang w:eastAsia="en-US"/>
        </w:rPr>
        <w:t xml:space="preserve"> do štrnástich (14) kalendárnych dní odo dňa podpisu Preberacieho protokolu </w:t>
      </w:r>
      <w:r w:rsidRPr="009D0EA1" w:rsidR="007E3DC5">
        <w:rPr>
          <w:rFonts w:eastAsiaTheme="minorEastAsia"/>
          <w:sz w:val="22"/>
          <w:szCs w:val="22"/>
          <w:lang w:eastAsia="en-US"/>
        </w:rPr>
        <w:t>O</w:t>
      </w:r>
      <w:r w:rsidRPr="009D0EA1" w:rsidR="00966493">
        <w:rPr>
          <w:rFonts w:eastAsiaTheme="minorEastAsia"/>
          <w:sz w:val="22"/>
          <w:szCs w:val="22"/>
          <w:lang w:eastAsia="en-US"/>
        </w:rPr>
        <w:t xml:space="preserve">bjednávateľom. Súčasťou faktúry bude aj záverečné zúčtovanie stavby Diela. Podmienkou zaplatenia faktúry je aj splnenie všetkých povinností </w:t>
      </w:r>
      <w:r w:rsidRPr="009D0EA1" w:rsidR="00625A20">
        <w:rPr>
          <w:rFonts w:eastAsiaTheme="minorEastAsia"/>
          <w:sz w:val="22"/>
          <w:szCs w:val="22"/>
          <w:lang w:eastAsia="en-US"/>
        </w:rPr>
        <w:t>Zhotoviteľa</w:t>
      </w:r>
      <w:r w:rsidRPr="009D0EA1" w:rsidR="00966493">
        <w:rPr>
          <w:rFonts w:eastAsiaTheme="minorEastAsia"/>
          <w:sz w:val="22"/>
          <w:szCs w:val="22"/>
          <w:lang w:eastAsia="en-US"/>
        </w:rPr>
        <w:t xml:space="preserve"> vo veci predloženia predpísanej a dohodnutej dokladovej časti Diela.</w:t>
      </w:r>
    </w:p>
    <w:p w:rsidRPr="009D0EA1" w:rsidR="005A1314" w:rsidP="00CA0202" w:rsidRDefault="005A1314" w14:paraId="057B367B" w14:textId="77777777">
      <w:pPr>
        <w:ind w:left="567" w:hanging="709"/>
        <w:jc w:val="both"/>
        <w:rPr>
          <w:rFonts w:eastAsiaTheme="minorHAnsi"/>
          <w:sz w:val="22"/>
          <w:szCs w:val="22"/>
          <w:lang w:eastAsia="en-US"/>
        </w:rPr>
      </w:pPr>
    </w:p>
    <w:p w:rsidRPr="009D0EA1" w:rsidR="005A1314" w:rsidP="09AFA41D" w:rsidRDefault="09AFA41D" w14:paraId="62E5B2AC" w14:textId="5FADCFA1">
      <w:pPr>
        <w:ind w:left="567" w:hanging="709"/>
        <w:jc w:val="both"/>
        <w:rPr>
          <w:rFonts w:eastAsiaTheme="minorEastAsia"/>
          <w:sz w:val="22"/>
          <w:szCs w:val="22"/>
          <w:lang w:eastAsia="en-US"/>
        </w:rPr>
      </w:pPr>
      <w:r w:rsidRPr="009D0EA1">
        <w:rPr>
          <w:rFonts w:eastAsiaTheme="minorEastAsia"/>
          <w:sz w:val="22"/>
          <w:szCs w:val="22"/>
          <w:lang w:eastAsia="en-US"/>
        </w:rPr>
        <w:t>4.7</w:t>
      </w:r>
      <w:r w:rsidRPr="009D0EA1" w:rsidR="005A1314">
        <w:rPr>
          <w:sz w:val="22"/>
          <w:szCs w:val="22"/>
        </w:rPr>
        <w:tab/>
      </w:r>
      <w:r w:rsidRPr="009D0EA1">
        <w:rPr>
          <w:rFonts w:eastAsiaTheme="minorEastAsia"/>
          <w:sz w:val="22"/>
          <w:szCs w:val="22"/>
          <w:lang w:eastAsia="en-US"/>
        </w:rPr>
        <w:t>Pre účely tohto článku Zmluvy sa faktúra Zhotoviteľa považuje za zaplatenú okamihom odpísania príslušnej (oprávnenej) peňažnej sumy z účtu Objednávateľa v prospech Zhotoviteľa uvedeného v záhlaví tejto Zmluvy v časti Zhotoviteľ.</w:t>
      </w:r>
    </w:p>
    <w:p w:rsidRPr="009D0EA1" w:rsidR="005A1314" w:rsidP="00CA0202" w:rsidRDefault="005A1314" w14:paraId="21044DD9" w14:textId="77777777">
      <w:pPr>
        <w:ind w:left="567" w:hanging="709"/>
        <w:jc w:val="both"/>
        <w:rPr>
          <w:rFonts w:eastAsiaTheme="minorHAnsi"/>
          <w:sz w:val="22"/>
          <w:szCs w:val="22"/>
          <w:lang w:eastAsia="en-US"/>
        </w:rPr>
      </w:pPr>
    </w:p>
    <w:p w:rsidRPr="009D0EA1" w:rsidR="006B42F9" w:rsidP="09AFA41D" w:rsidRDefault="09AFA41D" w14:paraId="1743E82E" w14:textId="0FF1BA8B">
      <w:pPr>
        <w:ind w:left="567" w:hanging="709"/>
        <w:jc w:val="both"/>
        <w:rPr>
          <w:rFonts w:eastAsiaTheme="minorEastAsia"/>
          <w:sz w:val="22"/>
          <w:szCs w:val="22"/>
          <w:lang w:eastAsia="en-US"/>
        </w:rPr>
      </w:pPr>
      <w:r w:rsidRPr="009D0EA1">
        <w:rPr>
          <w:rFonts w:eastAsiaTheme="minorEastAsia"/>
          <w:sz w:val="22"/>
          <w:szCs w:val="22"/>
          <w:lang w:eastAsia="en-US"/>
        </w:rPr>
        <w:t>4.8</w:t>
      </w:r>
      <w:r w:rsidRPr="009D0EA1" w:rsidR="005A1314">
        <w:rPr>
          <w:sz w:val="22"/>
          <w:szCs w:val="22"/>
        </w:rPr>
        <w:tab/>
      </w:r>
      <w:r w:rsidRPr="009D0EA1">
        <w:rPr>
          <w:rFonts w:eastAsiaTheme="minorEastAsia"/>
          <w:sz w:val="22"/>
          <w:szCs w:val="22"/>
          <w:lang w:eastAsia="en-US"/>
        </w:rPr>
        <w:t>Zhotoviteľ je povinný s predložením faktúry predložiť písomné potvrdenie, že má uhradené všetky svoje splatné záväzky voči svojim subdodávateľom. Objednávateľ je oprávnený požadovať od Zhotoviteľa preukázanie danej skutočnosti. V prípade ak Zhotoviteľ nebude mať riadne zaplatené všetky svoje splatné záväzky voči svojím subdodávateľom a/alebo na požiadanie Objednávateľa nevydá potvrdenie o danej skutočnosti a/alebo uvedenú skutočnosť nepreukáže, je Objednávateľ oprávnený pozastaviť úhradu faktúry vystavenej Zhotoviteľom, a to až do doby úhrady splatných záväzkov voči subdodávateľom zo strany Zhotoviteľa. Pozastavenie platby zo strany Objednávateľa v súlade s týmto bodom Zmluvy sa nepovažuje za porušenie Zmluvy a Objednávateľ sa nedostáva do omeškania.</w:t>
      </w:r>
    </w:p>
    <w:p w:rsidRPr="009D0EA1" w:rsidR="00B55ABA" w:rsidP="00BB2B48" w:rsidRDefault="00B55ABA" w14:paraId="40CCBC49" w14:textId="3FD84628">
      <w:pPr>
        <w:jc w:val="both"/>
        <w:rPr>
          <w:rFonts w:eastAsiaTheme="minorHAnsi"/>
          <w:sz w:val="22"/>
          <w:szCs w:val="22"/>
          <w:lang w:eastAsia="en-US"/>
        </w:rPr>
      </w:pPr>
    </w:p>
    <w:p w:rsidRPr="009D0EA1" w:rsidR="00966493" w:rsidP="00CA0202" w:rsidRDefault="00B55ABA" w14:paraId="3EEC9FE7" w14:textId="3BA5D133">
      <w:pPr>
        <w:jc w:val="center"/>
        <w:rPr>
          <w:rFonts w:eastAsiaTheme="minorHAnsi"/>
          <w:b/>
          <w:sz w:val="22"/>
          <w:szCs w:val="22"/>
          <w:lang w:eastAsia="en-US"/>
        </w:rPr>
      </w:pPr>
      <w:r w:rsidRPr="009D0EA1">
        <w:rPr>
          <w:rFonts w:eastAsiaTheme="minorHAnsi"/>
          <w:b/>
          <w:sz w:val="22"/>
          <w:szCs w:val="22"/>
          <w:lang w:eastAsia="en-US"/>
        </w:rPr>
        <w:t>Čl. V</w:t>
      </w:r>
    </w:p>
    <w:p w:rsidRPr="009D0EA1" w:rsidR="005A1314" w:rsidP="00CA0202" w:rsidRDefault="005A1314" w14:paraId="16BF40C1" w14:textId="77777777">
      <w:pPr>
        <w:jc w:val="center"/>
        <w:rPr>
          <w:rFonts w:eastAsiaTheme="minorHAnsi"/>
          <w:b/>
          <w:sz w:val="22"/>
          <w:szCs w:val="22"/>
          <w:lang w:eastAsia="en-US"/>
        </w:rPr>
      </w:pPr>
      <w:r w:rsidRPr="009D0EA1">
        <w:rPr>
          <w:rFonts w:eastAsiaTheme="minorHAnsi"/>
          <w:b/>
          <w:sz w:val="22"/>
          <w:szCs w:val="22"/>
          <w:lang w:eastAsia="en-US"/>
        </w:rPr>
        <w:t>Naviac Práce</w:t>
      </w:r>
    </w:p>
    <w:p w:rsidRPr="009D0EA1" w:rsidR="005A1314" w:rsidP="00CA0202" w:rsidRDefault="005A1314" w14:paraId="4223EBCD" w14:textId="77777777">
      <w:pPr>
        <w:ind w:left="993" w:hanging="633"/>
        <w:jc w:val="center"/>
        <w:rPr>
          <w:rFonts w:eastAsiaTheme="minorHAnsi"/>
          <w:b/>
          <w:sz w:val="22"/>
          <w:szCs w:val="22"/>
          <w:lang w:eastAsia="en-US"/>
        </w:rPr>
      </w:pPr>
    </w:p>
    <w:p w:rsidRPr="009D0EA1" w:rsidR="005A1314" w:rsidP="09AFA41D" w:rsidRDefault="005A1314" w14:paraId="771A0072" w14:textId="4168563B">
      <w:pPr>
        <w:pStyle w:val="Odsekzoznamu"/>
        <w:tabs>
          <w:tab w:val="left" w:pos="567"/>
        </w:tabs>
        <w:ind w:left="567" w:hanging="709"/>
        <w:jc w:val="both"/>
        <w:rPr>
          <w:rStyle w:val="Odkaznapoznmkupodiarou"/>
          <w:rFonts w:eastAsiaTheme="minorEastAsia"/>
          <w:sz w:val="22"/>
          <w:szCs w:val="22"/>
          <w:lang w:eastAsia="en-US"/>
        </w:rPr>
      </w:pPr>
      <w:r w:rsidRPr="009D0EA1">
        <w:rPr>
          <w:rFonts w:eastAsiaTheme="minorEastAsia"/>
          <w:sz w:val="22"/>
          <w:szCs w:val="22"/>
          <w:lang w:eastAsia="en-US"/>
        </w:rPr>
        <w:t>5.1</w:t>
      </w:r>
      <w:r w:rsidRPr="009D0EA1">
        <w:rPr>
          <w:rFonts w:eastAsiaTheme="minorHAnsi"/>
          <w:sz w:val="22"/>
          <w:szCs w:val="22"/>
          <w:lang w:eastAsia="en-US"/>
        </w:rPr>
        <w:tab/>
      </w:r>
      <w:r w:rsidRPr="009D0EA1">
        <w:rPr>
          <w:rFonts w:eastAsiaTheme="minorEastAsia"/>
          <w:sz w:val="22"/>
          <w:szCs w:val="22"/>
          <w:lang w:eastAsia="en-US"/>
        </w:rPr>
        <w:t>Naviac práce predstavujú práce nad rámec dojednaný v</w:t>
      </w:r>
      <w:r w:rsidRPr="009D0EA1" w:rsidR="00A61C4C">
        <w:rPr>
          <w:rFonts w:eastAsiaTheme="minorEastAsia"/>
          <w:sz w:val="22"/>
          <w:szCs w:val="22"/>
          <w:lang w:eastAsia="en-US"/>
        </w:rPr>
        <w:t xml:space="preserve"> tejto </w:t>
      </w:r>
      <w:r w:rsidRPr="009D0EA1" w:rsidR="00C06062">
        <w:rPr>
          <w:rFonts w:eastAsiaTheme="minorEastAsia"/>
          <w:sz w:val="22"/>
          <w:szCs w:val="22"/>
          <w:lang w:eastAsia="en-US"/>
        </w:rPr>
        <w:t>Z</w:t>
      </w:r>
      <w:r w:rsidRPr="009D0EA1">
        <w:rPr>
          <w:rFonts w:eastAsiaTheme="minorEastAsia"/>
          <w:sz w:val="22"/>
          <w:szCs w:val="22"/>
          <w:lang w:eastAsia="en-US"/>
        </w:rPr>
        <w:t>mluve, pričom pre vylúčenie pochybností sa má za to, že naviac práce sú výlučne práce neobsiahnuté v</w:t>
      </w:r>
      <w:r w:rsidRPr="009D0EA1" w:rsidR="008B5A42">
        <w:rPr>
          <w:rFonts w:eastAsiaTheme="minorEastAsia"/>
          <w:sz w:val="22"/>
          <w:szCs w:val="22"/>
          <w:lang w:eastAsia="en-US"/>
        </w:rPr>
        <w:t> p</w:t>
      </w:r>
      <w:r w:rsidRPr="009D0EA1">
        <w:rPr>
          <w:rFonts w:eastAsiaTheme="minorEastAsia"/>
          <w:sz w:val="22"/>
          <w:szCs w:val="22"/>
          <w:lang w:eastAsia="en-US"/>
        </w:rPr>
        <w:t>rojektovej dokumentácii a/alebo vo Výkaze výmer</w:t>
      </w:r>
      <w:r w:rsidRPr="009D0EA1" w:rsidR="008B5A42">
        <w:rPr>
          <w:rFonts w:eastAsiaTheme="minorEastAsia"/>
          <w:sz w:val="22"/>
          <w:szCs w:val="22"/>
          <w:lang w:eastAsia="en-US"/>
        </w:rPr>
        <w:t xml:space="preserve">. </w:t>
      </w:r>
      <w:r w:rsidRPr="009D0EA1">
        <w:rPr>
          <w:rFonts w:eastAsiaTheme="minorEastAsia"/>
          <w:sz w:val="22"/>
          <w:szCs w:val="22"/>
          <w:lang w:eastAsia="en-US"/>
        </w:rPr>
        <w:t>Zistené a identifikované naviac práce, ktoré sa ne</w:t>
      </w:r>
      <w:r w:rsidRPr="009D0EA1" w:rsidR="000B0787">
        <w:rPr>
          <w:rFonts w:eastAsiaTheme="minorEastAsia"/>
          <w:sz w:val="22"/>
          <w:szCs w:val="22"/>
          <w:lang w:eastAsia="en-US"/>
        </w:rPr>
        <w:t>nachádzajú vo výkresovej časti p</w:t>
      </w:r>
      <w:r w:rsidRPr="009D0EA1">
        <w:rPr>
          <w:rFonts w:eastAsiaTheme="minorEastAsia"/>
          <w:sz w:val="22"/>
          <w:szCs w:val="22"/>
          <w:lang w:eastAsia="en-US"/>
        </w:rPr>
        <w:t xml:space="preserve">rojektovej dokumentácii a/alebo vo Výkaze výmer, sa ocenia dotknutým rozpočtovým stavebným softvérom použitým </w:t>
      </w:r>
      <w:r w:rsidRPr="009D0EA1" w:rsidR="00A61C4C">
        <w:rPr>
          <w:rFonts w:eastAsiaTheme="minorEastAsia"/>
          <w:sz w:val="22"/>
          <w:szCs w:val="22"/>
          <w:lang w:eastAsia="en-US"/>
        </w:rPr>
        <w:t>Zhotoviteľom</w:t>
      </w:r>
      <w:r w:rsidRPr="009D0EA1">
        <w:rPr>
          <w:rFonts w:eastAsiaTheme="minorEastAsia"/>
          <w:sz w:val="22"/>
          <w:szCs w:val="22"/>
          <w:lang w:eastAsia="en-US"/>
        </w:rPr>
        <w:t xml:space="preserve"> a ekonomickým postupom aplikovaným </w:t>
      </w:r>
      <w:r w:rsidRPr="009D0EA1" w:rsidR="00A61C4C">
        <w:rPr>
          <w:rFonts w:eastAsiaTheme="minorEastAsia"/>
          <w:sz w:val="22"/>
          <w:szCs w:val="22"/>
          <w:lang w:eastAsia="en-US"/>
        </w:rPr>
        <w:t>Zhotoviteľom</w:t>
      </w:r>
      <w:r w:rsidRPr="009D0EA1">
        <w:rPr>
          <w:rFonts w:eastAsiaTheme="minorEastAsia"/>
          <w:sz w:val="22"/>
          <w:szCs w:val="22"/>
          <w:lang w:eastAsia="en-US"/>
        </w:rPr>
        <w:t xml:space="preserve"> pri vyplnení Výkazu výmer podľa tejto </w:t>
      </w:r>
      <w:r w:rsidRPr="009D0EA1" w:rsidR="00C06062">
        <w:rPr>
          <w:rFonts w:eastAsiaTheme="minorEastAsia"/>
          <w:sz w:val="22"/>
          <w:szCs w:val="22"/>
          <w:lang w:eastAsia="en-US"/>
        </w:rPr>
        <w:t>Z</w:t>
      </w:r>
      <w:r w:rsidRPr="009D0EA1">
        <w:rPr>
          <w:rFonts w:eastAsiaTheme="minorEastAsia"/>
          <w:sz w:val="22"/>
          <w:szCs w:val="22"/>
          <w:lang w:eastAsia="en-US"/>
        </w:rPr>
        <w:t>mluvy.</w:t>
      </w:r>
    </w:p>
    <w:p w:rsidRPr="009D0EA1" w:rsidR="005A1314" w:rsidP="00CA0202" w:rsidRDefault="005A1314" w14:paraId="3B90019C" w14:textId="77777777">
      <w:pPr>
        <w:pStyle w:val="Odsekzoznamu"/>
        <w:tabs>
          <w:tab w:val="left" w:pos="567"/>
        </w:tabs>
        <w:ind w:left="567" w:hanging="709"/>
        <w:jc w:val="both"/>
        <w:rPr>
          <w:rFonts w:eastAsiaTheme="minorHAnsi"/>
          <w:sz w:val="22"/>
          <w:szCs w:val="22"/>
          <w:lang w:eastAsia="en-US"/>
        </w:rPr>
      </w:pPr>
    </w:p>
    <w:p w:rsidRPr="009D0EA1" w:rsidR="005A1314" w:rsidP="09AFA41D" w:rsidRDefault="09AFA41D" w14:paraId="1E9AA29A" w14:textId="1696D8CC">
      <w:pPr>
        <w:pStyle w:val="Odsekzoznamu"/>
        <w:tabs>
          <w:tab w:val="left" w:pos="567"/>
        </w:tabs>
        <w:ind w:left="567" w:hanging="709"/>
        <w:jc w:val="both"/>
        <w:rPr>
          <w:rFonts w:eastAsiaTheme="minorEastAsia"/>
          <w:sz w:val="22"/>
          <w:szCs w:val="22"/>
          <w:lang w:eastAsia="en-US"/>
        </w:rPr>
      </w:pPr>
      <w:r w:rsidRPr="009D0EA1">
        <w:rPr>
          <w:rFonts w:eastAsiaTheme="minorEastAsia"/>
          <w:sz w:val="22"/>
          <w:szCs w:val="22"/>
          <w:lang w:eastAsia="en-US"/>
        </w:rPr>
        <w:t>5.2</w:t>
      </w:r>
      <w:r w:rsidRPr="009D0EA1" w:rsidR="005A1314">
        <w:rPr>
          <w:sz w:val="22"/>
          <w:szCs w:val="22"/>
        </w:rPr>
        <w:tab/>
      </w:r>
      <w:r w:rsidRPr="009D0EA1">
        <w:rPr>
          <w:rFonts w:eastAsiaTheme="minorEastAsia"/>
          <w:sz w:val="22"/>
          <w:szCs w:val="22"/>
          <w:lang w:eastAsia="en-US"/>
        </w:rPr>
        <w:t>Naviac práce je možné vykonávať iba na základe postupov upravujúcich všeobecne záväzné právne predpisy platné na území Slovenskej republiky, a to najmä/nie výlučne zákon o verejnom obstarávaní a súčasne tak na základe predchádzajúceho písomného súhlasu Objednávateľa, ktorý bude vydaný na základe predloženej písomnej ponuky Zhotoviteľa. Súčasťou ponuky Zhotoviteľa na vykonanie naviac prác musí byť uvedenie všetkých skutočností, ktoré by v súvislosti s realizáciou naviac prác mohli ovplyvniť priebeh výstavby a vyvolať prípadné ďalšie naviac náklady, vrátane prípadného vyčíslenia úspor iných prác a výkonov, ktoré by realizácia naviac prác mohla vyvolať alebo priamo, prípadne nepriamo ovplyvniť. Všetky naviac práce budú evidované v stavebnom denníku s vyznačením, že sa jedná o naviac práce. Súhlas Objednávateľa s vykonávaním naviac prác podľa tohto článku Zmluvy je daný uzatvorením Dodatku k Zmluve. Bez tejto formy akceptácie zo strany Objednávateľa nie je Zhotoviteľ oprávnený naviac práce vykonať. Potreba naviac prác musí byť v deň ich zistenia oznámená stavebnému dozoru. Zhotoviteľ je povinný oznamovať Objednávateľovi všetky potreby zmien v dostatočnom časovom predstihu.</w:t>
      </w:r>
    </w:p>
    <w:p w:rsidRPr="009D0EA1" w:rsidR="09AFA41D" w:rsidP="09AFA41D" w:rsidRDefault="09AFA41D" w14:paraId="0DDD451B" w14:textId="16212A70">
      <w:pPr>
        <w:pStyle w:val="Odsekzoznamu"/>
        <w:tabs>
          <w:tab w:val="left" w:pos="567"/>
        </w:tabs>
        <w:ind w:left="567" w:hanging="709"/>
        <w:jc w:val="both"/>
        <w:rPr>
          <w:sz w:val="22"/>
          <w:szCs w:val="22"/>
          <w:lang w:eastAsia="en-US"/>
        </w:rPr>
      </w:pPr>
    </w:p>
    <w:p w:rsidRPr="009D0EA1" w:rsidR="09AFA41D" w:rsidP="09AFA41D" w:rsidRDefault="09AFA41D" w14:paraId="2D8C87ED" w14:textId="2862FBC6">
      <w:pPr>
        <w:pStyle w:val="Odsekzoznamu"/>
        <w:tabs>
          <w:tab w:val="left" w:pos="567"/>
        </w:tabs>
        <w:ind w:left="567" w:hanging="709"/>
        <w:jc w:val="both"/>
        <w:rPr>
          <w:rFonts w:eastAsia="Arial"/>
          <w:sz w:val="22"/>
          <w:szCs w:val="22"/>
          <w:lang w:eastAsia="en-US"/>
        </w:rPr>
      </w:pPr>
      <w:r w:rsidRPr="009D0EA1">
        <w:rPr>
          <w:rFonts w:eastAsia="Arial"/>
          <w:sz w:val="22"/>
          <w:szCs w:val="22"/>
          <w:lang w:eastAsia="en-US"/>
        </w:rPr>
        <w:t>5.3</w:t>
      </w:r>
      <w:r w:rsidRPr="009D0EA1">
        <w:rPr>
          <w:sz w:val="22"/>
          <w:szCs w:val="22"/>
        </w:rPr>
        <w:tab/>
      </w:r>
      <w:r w:rsidRPr="009D0EA1">
        <w:rPr>
          <w:rFonts w:eastAsia="Arial"/>
          <w:sz w:val="22"/>
          <w:szCs w:val="22"/>
          <w:lang w:eastAsia="en-US"/>
        </w:rPr>
        <w:t xml:space="preserve">Zhotoviteľ sa zaväzuje akceptovať možnosť požadovania prípadných prác naviac priamo súvisiacich s predmetným stavebným dielom, ak si to vyžiada podmienka sprevádzkovania diela a požadované naviac práce nie sú zahrnuté do Výkaz výmer - Rozpočtu, resp. PD. Zhotoviteľ a objednávateľ pristúpia na vzájomnú dohodu oceňovania týchto naviac prác, napr. Oceňovanie: v zmysle položiek z ponukového rozpočtu - pokiaľ sa uvedená položka v rozpočte nachádza. Pokiaľ </w:t>
      </w:r>
      <w:r w:rsidRPr="009D0EA1">
        <w:rPr>
          <w:rFonts w:eastAsia="Arial"/>
          <w:sz w:val="22"/>
          <w:szCs w:val="22"/>
          <w:lang w:eastAsia="en-US"/>
        </w:rPr>
        <w:lastRenderedPageBreak/>
        <w:t>sa nenachádza - oceňovanie na základe ceny dohodnutej medzi objednávateľom a  zhotoviteľom, pričom táto cena bude založená na ekonomicky oprávnených nákladoch. Všetky úpravy PD, nerealizované práce a naviac práce budú zhotoviteľom zaznamenané, odsúhlasené, potvrdené v stavebnom denníku a budú slúžiť ako podklad pre uplatnenie zmien napr. Formou písomného dodatku k tejto uzavretej zmluve alebo napr. Formou novej zmluvy na naviac práce. Dodatky k tejto zmluve musia byť uzavreté v súlade so ZVO.</w:t>
      </w:r>
    </w:p>
    <w:p w:rsidRPr="009D0EA1" w:rsidR="00BC7DD9" w:rsidP="00CA0202" w:rsidRDefault="00BC7DD9" w14:paraId="4A8D2662" w14:textId="77777777">
      <w:pPr>
        <w:pStyle w:val="Odsekzoznamu"/>
        <w:tabs>
          <w:tab w:val="left" w:pos="567"/>
        </w:tabs>
        <w:ind w:left="567" w:hanging="709"/>
        <w:jc w:val="both"/>
        <w:rPr>
          <w:rFonts w:eastAsiaTheme="minorHAnsi"/>
          <w:sz w:val="22"/>
          <w:szCs w:val="22"/>
          <w:lang w:eastAsia="en-US"/>
        </w:rPr>
      </w:pPr>
    </w:p>
    <w:p w:rsidRPr="009D0EA1" w:rsidR="005A1314" w:rsidP="09AFA41D" w:rsidRDefault="09AFA41D" w14:paraId="2D5CBB1F" w14:textId="2505431E">
      <w:pPr>
        <w:ind w:left="567" w:hanging="709"/>
        <w:jc w:val="both"/>
        <w:rPr>
          <w:rFonts w:eastAsiaTheme="minorEastAsia"/>
          <w:sz w:val="22"/>
          <w:szCs w:val="22"/>
          <w:lang w:eastAsia="en-US"/>
        </w:rPr>
      </w:pPr>
      <w:r w:rsidRPr="009D0EA1">
        <w:rPr>
          <w:rFonts w:eastAsiaTheme="minorEastAsia"/>
          <w:sz w:val="22"/>
          <w:szCs w:val="22"/>
          <w:lang w:eastAsia="en-US"/>
        </w:rPr>
        <w:t xml:space="preserve">5.4          Faktúra za vykonané naviac práce bude podľa rozsahu vykonaných prác vystavená najskôr spolu </w:t>
      </w:r>
      <w:r w:rsidRPr="009D0EA1" w:rsidR="005A1314">
        <w:rPr>
          <w:sz w:val="22"/>
          <w:szCs w:val="22"/>
        </w:rPr>
        <w:br/>
      </w:r>
      <w:r w:rsidRPr="009D0EA1">
        <w:rPr>
          <w:rFonts w:eastAsiaTheme="minorEastAsia"/>
          <w:sz w:val="22"/>
          <w:szCs w:val="22"/>
          <w:lang w:eastAsia="en-US"/>
        </w:rPr>
        <w:t>s poslednou faktúrou za Dielo a Objednávateľ je povinný takto vystavenú faktúru Zhotoviteľovi uhradiť v súlade s podmienkami fakturácie dohodnutými v Zmluve.</w:t>
      </w:r>
    </w:p>
    <w:p w:rsidRPr="009D0EA1" w:rsidR="005A1314" w:rsidP="00CA0202" w:rsidRDefault="005A1314" w14:paraId="5983718C" w14:textId="77777777">
      <w:pPr>
        <w:rPr>
          <w:rFonts w:eastAsiaTheme="minorHAnsi"/>
          <w:sz w:val="22"/>
          <w:szCs w:val="22"/>
          <w:lang w:eastAsia="en-US"/>
        </w:rPr>
      </w:pPr>
    </w:p>
    <w:p w:rsidRPr="009D0EA1" w:rsidR="005A1314" w:rsidP="09AFA41D" w:rsidRDefault="09AFA41D" w14:paraId="22A7E72C" w14:textId="18F513AB">
      <w:pPr>
        <w:tabs>
          <w:tab w:val="left" w:pos="567"/>
        </w:tabs>
        <w:ind w:left="567" w:hanging="709"/>
        <w:jc w:val="both"/>
        <w:rPr>
          <w:rFonts w:eastAsiaTheme="minorEastAsia"/>
          <w:sz w:val="22"/>
          <w:szCs w:val="22"/>
          <w:lang w:eastAsia="en-US"/>
        </w:rPr>
      </w:pPr>
      <w:r w:rsidRPr="009D0EA1">
        <w:rPr>
          <w:rFonts w:eastAsiaTheme="minorEastAsia"/>
          <w:sz w:val="22"/>
          <w:szCs w:val="22"/>
          <w:lang w:eastAsia="en-US"/>
        </w:rPr>
        <w:t>5.5</w:t>
      </w:r>
      <w:r w:rsidRPr="009D0EA1" w:rsidR="005A1314">
        <w:rPr>
          <w:sz w:val="22"/>
          <w:szCs w:val="22"/>
        </w:rPr>
        <w:tab/>
      </w:r>
      <w:r w:rsidRPr="009D0EA1">
        <w:rPr>
          <w:rFonts w:eastAsiaTheme="minorEastAsia"/>
          <w:sz w:val="22"/>
          <w:szCs w:val="22"/>
          <w:lang w:eastAsia="en-US"/>
        </w:rPr>
        <w:t xml:space="preserve">V prípade, ak naviac práce požadované Objednávateľom majú zásadný vplyv na termíny uskutočnenia Diela, Zmluvné strany pristúpia k posunutiu termínu ukončenia Diela o počet dní potrebných na zrealizovanie vzniknutých naviac prác. </w:t>
      </w:r>
    </w:p>
    <w:p w:rsidRPr="009D0EA1" w:rsidR="00881F17" w:rsidP="00CA0202" w:rsidRDefault="00881F17" w14:paraId="2F7EE3ED" w14:textId="31FAC534">
      <w:pPr>
        <w:tabs>
          <w:tab w:val="left" w:pos="567"/>
        </w:tabs>
        <w:ind w:left="567" w:hanging="709"/>
        <w:jc w:val="both"/>
        <w:rPr>
          <w:rFonts w:eastAsiaTheme="minorHAnsi"/>
          <w:sz w:val="22"/>
          <w:szCs w:val="22"/>
          <w:lang w:eastAsia="en-US"/>
        </w:rPr>
      </w:pPr>
    </w:p>
    <w:p w:rsidRPr="009D0EA1" w:rsidR="004F1E00" w:rsidP="00CA0202" w:rsidRDefault="004F1E00" w14:paraId="0006454E" w14:textId="77777777">
      <w:pPr>
        <w:ind w:left="567" w:hanging="709"/>
        <w:jc w:val="both"/>
        <w:rPr>
          <w:rFonts w:eastAsiaTheme="minorHAnsi"/>
          <w:sz w:val="22"/>
          <w:szCs w:val="22"/>
          <w:lang w:eastAsia="en-US"/>
        </w:rPr>
      </w:pPr>
      <w:bookmarkStart w:name="_Ref60934532" w:id="0"/>
      <w:bookmarkStart w:name="_Ref30144295" w:id="1"/>
      <w:bookmarkStart w:name="_Ref506555569" w:id="2"/>
      <w:bookmarkEnd w:id="0"/>
      <w:bookmarkEnd w:id="1"/>
      <w:bookmarkEnd w:id="2"/>
    </w:p>
    <w:p w:rsidRPr="009D0EA1" w:rsidR="00CB6997" w:rsidP="09AFA41D" w:rsidRDefault="09AFA41D" w14:paraId="4DC92911" w14:textId="48438119">
      <w:pPr>
        <w:ind w:left="993" w:hanging="633"/>
        <w:jc w:val="center"/>
        <w:rPr>
          <w:rFonts w:eastAsiaTheme="minorEastAsia"/>
          <w:b/>
          <w:bCs/>
          <w:sz w:val="22"/>
          <w:szCs w:val="22"/>
          <w:lang w:eastAsia="en-US"/>
        </w:rPr>
      </w:pPr>
      <w:r w:rsidRPr="009D0EA1">
        <w:rPr>
          <w:rFonts w:eastAsiaTheme="minorEastAsia"/>
          <w:b/>
          <w:bCs/>
          <w:sz w:val="22"/>
          <w:szCs w:val="22"/>
          <w:lang w:eastAsia="en-US"/>
        </w:rPr>
        <w:t>Čl. VI</w:t>
      </w:r>
    </w:p>
    <w:p w:rsidRPr="009D0EA1" w:rsidR="00CB6997" w:rsidP="09AFA41D" w:rsidRDefault="09AFA41D" w14:paraId="39394565" w14:textId="5F4E6AAB">
      <w:pPr>
        <w:ind w:left="993" w:hanging="633"/>
        <w:jc w:val="center"/>
        <w:rPr>
          <w:rFonts w:eastAsiaTheme="minorEastAsia"/>
          <w:b/>
          <w:bCs/>
          <w:sz w:val="22"/>
          <w:szCs w:val="22"/>
          <w:lang w:eastAsia="en-US"/>
        </w:rPr>
      </w:pPr>
      <w:r w:rsidRPr="009D0EA1">
        <w:rPr>
          <w:rFonts w:eastAsiaTheme="minorEastAsia"/>
          <w:b/>
          <w:bCs/>
          <w:sz w:val="22"/>
          <w:szCs w:val="22"/>
          <w:lang w:eastAsia="en-US"/>
        </w:rPr>
        <w:t>Povinnosti Zmluvných strán</w:t>
      </w:r>
    </w:p>
    <w:p w:rsidRPr="009D0EA1" w:rsidR="00CB6997" w:rsidP="00CA0202" w:rsidRDefault="00CB6997" w14:paraId="652813D3" w14:textId="77777777">
      <w:pPr>
        <w:ind w:left="993" w:hanging="633"/>
        <w:jc w:val="both"/>
        <w:rPr>
          <w:rFonts w:eastAsiaTheme="minorHAnsi"/>
          <w:b/>
          <w:sz w:val="22"/>
          <w:szCs w:val="22"/>
          <w:lang w:eastAsia="en-US"/>
        </w:rPr>
      </w:pPr>
    </w:p>
    <w:p w:rsidRPr="009D0EA1" w:rsidR="00CB6997" w:rsidP="0030544B" w:rsidRDefault="09AFA41D" w14:paraId="4D8D6137" w14:textId="254C0FF4">
      <w:pPr>
        <w:ind w:left="567" w:hanging="709"/>
        <w:jc w:val="both"/>
        <w:rPr>
          <w:rFonts w:eastAsiaTheme="minorEastAsia"/>
          <w:sz w:val="22"/>
          <w:szCs w:val="22"/>
          <w:lang w:eastAsia="en-US"/>
        </w:rPr>
      </w:pPr>
      <w:r w:rsidRPr="009D0EA1">
        <w:rPr>
          <w:rFonts w:eastAsiaTheme="minorEastAsia"/>
          <w:sz w:val="22"/>
          <w:szCs w:val="22"/>
          <w:lang w:eastAsia="en-US"/>
        </w:rPr>
        <w:t>6.1</w:t>
      </w:r>
      <w:r w:rsidRPr="009D0EA1" w:rsidR="00CB6997">
        <w:rPr>
          <w:sz w:val="22"/>
          <w:szCs w:val="22"/>
        </w:rPr>
        <w:tab/>
      </w:r>
      <w:r w:rsidRPr="009D0EA1">
        <w:rPr>
          <w:rFonts w:eastAsiaTheme="minorEastAsia"/>
          <w:sz w:val="22"/>
          <w:szCs w:val="22"/>
          <w:lang w:eastAsia="en-US"/>
        </w:rPr>
        <w:t>Zhotoviteľ znáša nebezpečenstvo škody na zhotovovanom Diele, a to až do doby odovzdania Diela Objednávateľovi na základe podpísaného Preberacieho protokolu.</w:t>
      </w:r>
    </w:p>
    <w:p w:rsidRPr="009D0EA1" w:rsidR="00CB6997" w:rsidP="00CA0202" w:rsidRDefault="00CB6997" w14:paraId="43D75379" w14:textId="77777777">
      <w:pPr>
        <w:pStyle w:val="Odsekzoznamu"/>
        <w:rPr>
          <w:rFonts w:eastAsiaTheme="minorHAnsi"/>
          <w:sz w:val="22"/>
          <w:szCs w:val="22"/>
          <w:lang w:eastAsia="en-US"/>
        </w:rPr>
      </w:pPr>
    </w:p>
    <w:p w:rsidRPr="009D0EA1" w:rsidR="00CB6997" w:rsidP="0030544B" w:rsidRDefault="09AFA41D" w14:paraId="36AA104A" w14:textId="49B9A109">
      <w:pPr>
        <w:pStyle w:val="Odsekzoznamu"/>
        <w:ind w:left="567" w:hanging="709"/>
        <w:jc w:val="both"/>
        <w:rPr>
          <w:rFonts w:eastAsiaTheme="minorEastAsia"/>
          <w:sz w:val="22"/>
          <w:szCs w:val="22"/>
          <w:lang w:eastAsia="en-US"/>
        </w:rPr>
      </w:pPr>
      <w:r w:rsidRPr="009D0EA1">
        <w:rPr>
          <w:rFonts w:eastAsiaTheme="minorEastAsia"/>
          <w:sz w:val="22"/>
          <w:szCs w:val="22"/>
          <w:lang w:eastAsia="en-US"/>
        </w:rPr>
        <w:t xml:space="preserve">6.2 </w:t>
      </w:r>
      <w:r w:rsidRPr="009D0EA1" w:rsidR="00CB6997">
        <w:rPr>
          <w:sz w:val="22"/>
          <w:szCs w:val="22"/>
        </w:rPr>
        <w:tab/>
      </w:r>
      <w:r w:rsidRPr="009D0EA1">
        <w:rPr>
          <w:rFonts w:eastAsiaTheme="minorEastAsia"/>
          <w:sz w:val="22"/>
          <w:szCs w:val="22"/>
          <w:lang w:eastAsia="en-US"/>
        </w:rPr>
        <w:t xml:space="preserve">Zhotoviteľ je povinný najneskôr v deň podpisu Zmluvy predložiť Objednávateľovi zoznam známych subdodávateľov s uvedením a/alebo preukázaním nasledovných údajov a/alebo dokladov: </w:t>
      </w:r>
    </w:p>
    <w:p w:rsidRPr="009D0EA1" w:rsidR="00CB6997" w:rsidP="00CA0202" w:rsidRDefault="00CB6997" w14:paraId="353FBDBA" w14:textId="77777777">
      <w:pPr>
        <w:pStyle w:val="Odsekzoznamu"/>
        <w:numPr>
          <w:ilvl w:val="0"/>
          <w:numId w:val="29"/>
        </w:numPr>
        <w:jc w:val="both"/>
        <w:rPr>
          <w:rFonts w:eastAsiaTheme="minorHAnsi"/>
          <w:sz w:val="22"/>
          <w:szCs w:val="22"/>
          <w:lang w:eastAsia="en-US"/>
        </w:rPr>
      </w:pPr>
      <w:r w:rsidRPr="009D0EA1">
        <w:rPr>
          <w:rFonts w:eastAsiaTheme="minorHAnsi"/>
          <w:sz w:val="22"/>
          <w:szCs w:val="22"/>
          <w:lang w:eastAsia="en-US"/>
        </w:rPr>
        <w:t xml:space="preserve">identifikačných údajov subdodávateľov v rozsahu obchodné meno – sídlo – IČO – kontaktná osoba </w:t>
      </w:r>
      <w:r w:rsidRPr="009D0EA1">
        <w:rPr>
          <w:sz w:val="22"/>
          <w:szCs w:val="22"/>
        </w:rPr>
        <w:t>(meno, priezvisko, pozícia, tel. č., e-mail) – osoba oprávnená konať za subdodávateľa (meno, priezvisko, adresa pobytu, dátum narodenia, tel. č., e-mail)</w:t>
      </w:r>
      <w:r w:rsidRPr="009D0EA1">
        <w:rPr>
          <w:rFonts w:eastAsiaTheme="minorHAnsi"/>
          <w:sz w:val="22"/>
          <w:szCs w:val="22"/>
          <w:lang w:eastAsia="en-US"/>
        </w:rPr>
        <w:t xml:space="preserve">, </w:t>
      </w:r>
    </w:p>
    <w:p w:rsidRPr="009D0EA1" w:rsidR="00CB6997" w:rsidP="09AFA41D" w:rsidRDefault="002E15C0" w14:paraId="6231E780" w14:textId="2221ACE3">
      <w:pPr>
        <w:pStyle w:val="Odsekzoznamu"/>
        <w:numPr>
          <w:ilvl w:val="0"/>
          <w:numId w:val="29"/>
        </w:numPr>
        <w:jc w:val="both"/>
        <w:rPr>
          <w:rStyle w:val="Odkaznapoznmkupodiarou"/>
          <w:rFonts w:eastAsiaTheme="minorEastAsia"/>
          <w:sz w:val="22"/>
          <w:szCs w:val="22"/>
          <w:lang w:eastAsia="en-US"/>
        </w:rPr>
      </w:pPr>
      <w:r w:rsidRPr="009D0EA1">
        <w:rPr>
          <w:rFonts w:eastAsiaTheme="minorEastAsia"/>
          <w:sz w:val="22"/>
          <w:szCs w:val="22"/>
          <w:lang w:eastAsia="en-US"/>
        </w:rPr>
        <w:t xml:space="preserve">údajov, že subdodávateľ je oprávnený na príslušné plnenie zmluvy podľa § 32 ods. 1 písm. e) </w:t>
      </w:r>
      <w:r w:rsidRPr="009D0EA1" w:rsidR="00CB6997">
        <w:rPr>
          <w:rFonts w:eastAsiaTheme="minorEastAsia"/>
          <w:sz w:val="22"/>
          <w:szCs w:val="22"/>
          <w:lang w:eastAsia="en-US"/>
        </w:rPr>
        <w:t>zákona o verejnom obstarávaní</w:t>
      </w:r>
    </w:p>
    <w:p w:rsidRPr="009D0EA1" w:rsidR="00CB6997" w:rsidP="00CA0202" w:rsidRDefault="00CB6997" w14:paraId="21ACC805" w14:textId="77777777">
      <w:pPr>
        <w:pStyle w:val="Odsekzoznamu"/>
        <w:ind w:left="1287"/>
        <w:jc w:val="both"/>
        <w:rPr>
          <w:rFonts w:eastAsiaTheme="minorHAnsi"/>
          <w:sz w:val="22"/>
          <w:szCs w:val="22"/>
          <w:lang w:eastAsia="en-US"/>
        </w:rPr>
      </w:pPr>
    </w:p>
    <w:p w:rsidRPr="009D0EA1" w:rsidR="00CB6997" w:rsidP="0030544B" w:rsidRDefault="09AFA41D" w14:paraId="7C822422" w14:textId="180F9642">
      <w:pPr>
        <w:tabs>
          <w:tab w:val="left" w:pos="993"/>
        </w:tabs>
        <w:ind w:left="567" w:hanging="709"/>
        <w:contextualSpacing/>
        <w:jc w:val="both"/>
        <w:rPr>
          <w:sz w:val="22"/>
          <w:szCs w:val="22"/>
        </w:rPr>
      </w:pPr>
      <w:r w:rsidRPr="009D0EA1">
        <w:rPr>
          <w:sz w:val="22"/>
          <w:szCs w:val="22"/>
        </w:rPr>
        <w:t>6.3</w:t>
      </w:r>
      <w:r w:rsidR="0030544B">
        <w:rPr>
          <w:sz w:val="22"/>
          <w:szCs w:val="22"/>
        </w:rPr>
        <w:tab/>
      </w:r>
      <w:r w:rsidRPr="009D0EA1">
        <w:rPr>
          <w:rFonts w:eastAsiaTheme="minorEastAsia"/>
          <w:sz w:val="22"/>
          <w:szCs w:val="22"/>
          <w:lang w:eastAsia="en-US"/>
        </w:rPr>
        <w:t>Zhotoviteľ</w:t>
      </w:r>
      <w:r w:rsidRPr="009D0EA1">
        <w:rPr>
          <w:sz w:val="22"/>
          <w:szCs w:val="22"/>
        </w:rPr>
        <w:t xml:space="preserve"> je povinný doručiť uvedené informácie / zoznam oprávnenej osobe Objednávateľa a pravidelne aktualizovať tieto informácie / zoznam. Po odovzdaní bude zoznam uchovávať a informácie do neho zapisovať oprávnená osoba Objednávateľa na základe </w:t>
      </w:r>
      <w:r w:rsidRPr="009D0EA1">
        <w:rPr>
          <w:rFonts w:eastAsiaTheme="minorEastAsia"/>
          <w:sz w:val="22"/>
          <w:szCs w:val="22"/>
          <w:lang w:eastAsia="en-US"/>
        </w:rPr>
        <w:t>Zhotoviteľ</w:t>
      </w:r>
      <w:r w:rsidRPr="009D0EA1">
        <w:rPr>
          <w:sz w:val="22"/>
          <w:szCs w:val="22"/>
        </w:rPr>
        <w:t>om predložených informácií / dokladov.</w:t>
      </w:r>
    </w:p>
    <w:p w:rsidR="0030544B" w:rsidP="00CA0202" w:rsidRDefault="0030544B" w14:paraId="4D3AE855" w14:textId="77777777">
      <w:pPr>
        <w:tabs>
          <w:tab w:val="left" w:pos="709"/>
        </w:tabs>
        <w:ind w:left="567"/>
        <w:contextualSpacing/>
        <w:jc w:val="both"/>
        <w:rPr>
          <w:sz w:val="22"/>
          <w:szCs w:val="22"/>
        </w:rPr>
      </w:pPr>
    </w:p>
    <w:p w:rsidRPr="009D0EA1" w:rsidR="00CB6997" w:rsidP="00CA0202" w:rsidRDefault="09AFA41D" w14:paraId="27B125AA" w14:textId="1E6CC128">
      <w:pPr>
        <w:tabs>
          <w:tab w:val="left" w:pos="709"/>
        </w:tabs>
        <w:ind w:left="567"/>
        <w:contextualSpacing/>
        <w:jc w:val="both"/>
        <w:rPr>
          <w:sz w:val="22"/>
          <w:szCs w:val="22"/>
        </w:rPr>
      </w:pPr>
      <w:r w:rsidRPr="009D0EA1">
        <w:rPr>
          <w:sz w:val="22"/>
          <w:szCs w:val="22"/>
        </w:rPr>
        <w:t xml:space="preserve">V prípade, ak dôjde počas plnenia k zmene subdodávateľa oproti pôvodnému zoznamu alebo potrebe plnenia prostredníctvom nového subdodávateľa, je </w:t>
      </w:r>
      <w:r w:rsidRPr="009D0EA1">
        <w:rPr>
          <w:rFonts w:eastAsiaTheme="minorEastAsia"/>
          <w:sz w:val="22"/>
          <w:szCs w:val="22"/>
          <w:lang w:eastAsia="en-US"/>
        </w:rPr>
        <w:t>Zhotoviteľ</w:t>
      </w:r>
      <w:r w:rsidRPr="009D0EA1">
        <w:rPr>
          <w:sz w:val="22"/>
          <w:szCs w:val="22"/>
        </w:rPr>
        <w:t xml:space="preserve"> povinný predložiť oprávnenej osobe Objednávateľa do siedmich (7) pracovných dní odo dňa, kedy sa o tejto skutočnosti dozvie, žiadosť o doplnenie / zmenu subdodávateľa.</w:t>
      </w:r>
    </w:p>
    <w:p w:rsidRPr="009D0EA1" w:rsidR="00CB6997" w:rsidP="00CA0202" w:rsidRDefault="00CB6997" w14:paraId="51FEA13B" w14:textId="77777777">
      <w:pPr>
        <w:tabs>
          <w:tab w:val="left" w:pos="709"/>
        </w:tabs>
        <w:ind w:left="567"/>
        <w:contextualSpacing/>
        <w:jc w:val="both"/>
        <w:rPr>
          <w:sz w:val="22"/>
          <w:szCs w:val="22"/>
        </w:rPr>
      </w:pPr>
    </w:p>
    <w:p w:rsidRPr="009D0EA1" w:rsidR="00CB6997" w:rsidP="0030544B" w:rsidRDefault="09AFA41D" w14:paraId="307C304C" w14:textId="283D7834">
      <w:pPr>
        <w:tabs>
          <w:tab w:val="left" w:pos="709"/>
        </w:tabs>
        <w:ind w:left="567" w:hanging="709"/>
        <w:contextualSpacing/>
        <w:jc w:val="both"/>
        <w:rPr>
          <w:sz w:val="22"/>
          <w:szCs w:val="22"/>
        </w:rPr>
      </w:pPr>
      <w:r w:rsidRPr="009D0EA1">
        <w:rPr>
          <w:sz w:val="22"/>
          <w:szCs w:val="22"/>
        </w:rPr>
        <w:t>6.4</w:t>
      </w:r>
      <w:r w:rsidRPr="009D0EA1" w:rsidR="00CB6997">
        <w:rPr>
          <w:sz w:val="22"/>
          <w:szCs w:val="22"/>
        </w:rPr>
        <w:tab/>
      </w:r>
      <w:r w:rsidRPr="009D0EA1">
        <w:rPr>
          <w:rFonts w:eastAsiaTheme="minorEastAsia"/>
          <w:sz w:val="22"/>
          <w:szCs w:val="22"/>
          <w:lang w:eastAsia="en-US"/>
        </w:rPr>
        <w:t>Zhotoviteľ</w:t>
      </w:r>
      <w:r w:rsidRPr="009D0EA1">
        <w:rPr>
          <w:sz w:val="22"/>
          <w:szCs w:val="22"/>
        </w:rPr>
        <w:t xml:space="preserve"> je povinný každú zmluvu o subdodávke uzatvoriť v písomnej forme len s predchádzajúcim písomným súhlasom Objednávateľa k navrhovanému subdodávateľovi. Oprávnená osoba Objednávateľa rozhodne o súhlase alebo nesúhlase s uzatvorením takejto zmluvy o subdodávke na základe predloženia informácií o predmete zmluvy o subdodávke, informácií o osobe budúceho subdodávateľa, overenia oprávnenosti realizovať príslušné plnenie podľa výpisu z obchodného / živnostenského registra. Podkladom pre prípadné rozhodnutie o nesúhlase s uzatvorením takejto zmluvy je zistenie rozporu predložených informácii podľa tohto bodu Zmluvy so skutočnosťou. Objednávateľ oznámi </w:t>
      </w:r>
      <w:r w:rsidRPr="009D0EA1">
        <w:rPr>
          <w:rFonts w:eastAsiaTheme="minorEastAsia"/>
          <w:sz w:val="22"/>
          <w:szCs w:val="22"/>
          <w:lang w:eastAsia="en-US"/>
        </w:rPr>
        <w:t>Zhotoviteľ</w:t>
      </w:r>
      <w:r w:rsidRPr="009D0EA1">
        <w:rPr>
          <w:sz w:val="22"/>
          <w:szCs w:val="22"/>
        </w:rPr>
        <w:t xml:space="preserve">ovi svoje rozhodnutie o súhlase alebo nesúhlase s uzatvorením zmluvy o subdodávke bezodkladne od doručenia žiadosti o udelenie tohto súhlasu. </w:t>
      </w:r>
      <w:r w:rsidRPr="009D0EA1">
        <w:rPr>
          <w:rFonts w:eastAsiaTheme="minorEastAsia"/>
          <w:sz w:val="22"/>
          <w:szCs w:val="22"/>
          <w:lang w:eastAsia="en-US"/>
        </w:rPr>
        <w:t>Zhotoviteľ</w:t>
      </w:r>
      <w:r w:rsidRPr="009D0EA1">
        <w:rPr>
          <w:sz w:val="22"/>
          <w:szCs w:val="22"/>
        </w:rPr>
        <w:t xml:space="preserve"> v prípade využitia subdodávateľov je povinný dodať plnenie v lehotách uvedených v tejto Zmluve. </w:t>
      </w:r>
    </w:p>
    <w:p w:rsidRPr="009D0EA1" w:rsidR="00CB6997" w:rsidP="00CA0202" w:rsidRDefault="00CB6997" w14:paraId="2755A19D" w14:textId="77777777">
      <w:pPr>
        <w:tabs>
          <w:tab w:val="left" w:pos="709"/>
        </w:tabs>
        <w:ind w:left="567"/>
        <w:contextualSpacing/>
        <w:jc w:val="both"/>
        <w:rPr>
          <w:sz w:val="22"/>
          <w:szCs w:val="22"/>
        </w:rPr>
      </w:pPr>
    </w:p>
    <w:p w:rsidRPr="009D0EA1" w:rsidR="00CB6997" w:rsidP="0030544B" w:rsidRDefault="09AFA41D" w14:paraId="117F4872" w14:textId="28F5A204">
      <w:pPr>
        <w:tabs>
          <w:tab w:val="left" w:pos="709"/>
        </w:tabs>
        <w:ind w:left="567" w:hanging="709"/>
        <w:contextualSpacing/>
        <w:jc w:val="both"/>
        <w:rPr>
          <w:rFonts w:eastAsiaTheme="minorEastAsia"/>
          <w:sz w:val="22"/>
          <w:szCs w:val="22"/>
          <w:highlight w:val="green"/>
          <w:lang w:eastAsia="en-US"/>
        </w:rPr>
      </w:pPr>
      <w:r w:rsidRPr="009D0EA1">
        <w:rPr>
          <w:rFonts w:eastAsiaTheme="minorEastAsia"/>
          <w:sz w:val="22"/>
          <w:szCs w:val="22"/>
          <w:lang w:eastAsia="en-US"/>
        </w:rPr>
        <w:lastRenderedPageBreak/>
        <w:t>6.5</w:t>
      </w:r>
      <w:r w:rsidRPr="009D0EA1" w:rsidR="00CB6997">
        <w:rPr>
          <w:sz w:val="22"/>
          <w:szCs w:val="22"/>
        </w:rPr>
        <w:tab/>
      </w:r>
      <w:r w:rsidRPr="009D0EA1">
        <w:rPr>
          <w:rFonts w:eastAsiaTheme="minorEastAsia"/>
          <w:sz w:val="22"/>
          <w:szCs w:val="22"/>
          <w:lang w:eastAsia="en-US"/>
        </w:rPr>
        <w:t xml:space="preserve">Objednávateľ bude viesť evidenciu / zoznam odsúhlasených subdodávateľov Zhotoviteľa v štruktúrovanej tabuľke s uvedením najmä identifikácie subdodávateľa, identifikácie príslušného plnenia, , dátum požiadania o schválenie, dátum overenia splnenia Zmluvných požiadaviek, dátum schválenia navrhovaného subdodávateľa, dátum ukončenia plnenia schváleného subdodávateľa a podpis a meno osoby, ktorá overila a schválila subdodávateľa. </w:t>
      </w:r>
    </w:p>
    <w:p w:rsidRPr="009D0EA1" w:rsidR="007A5230" w:rsidP="09AFA41D" w:rsidRDefault="007A5230" w14:paraId="4D4036A6" w14:textId="0B598BE0">
      <w:pPr>
        <w:tabs>
          <w:tab w:val="left" w:pos="709"/>
        </w:tabs>
        <w:ind w:left="567" w:hanging="567"/>
        <w:contextualSpacing/>
        <w:jc w:val="both"/>
        <w:rPr>
          <w:sz w:val="22"/>
          <w:szCs w:val="22"/>
          <w:lang w:eastAsia="en-US"/>
        </w:rPr>
      </w:pPr>
    </w:p>
    <w:p w:rsidRPr="0030544B" w:rsidR="0030544B" w:rsidP="0030544B" w:rsidRDefault="0030544B" w14:paraId="76DD7E41" w14:textId="085EA38F">
      <w:pPr>
        <w:tabs>
          <w:tab w:val="left" w:pos="709"/>
        </w:tabs>
        <w:ind w:left="567" w:hanging="567"/>
        <w:contextualSpacing/>
        <w:jc w:val="center"/>
        <w:rPr>
          <w:b/>
          <w:bCs/>
          <w:sz w:val="22"/>
          <w:szCs w:val="22"/>
          <w:lang w:eastAsia="en-US"/>
        </w:rPr>
      </w:pPr>
      <w:r w:rsidRPr="0030544B">
        <w:rPr>
          <w:b/>
          <w:bCs/>
          <w:sz w:val="22"/>
          <w:szCs w:val="22"/>
          <w:lang w:eastAsia="en-US"/>
        </w:rPr>
        <w:t>Čl. VI</w:t>
      </w:r>
      <w:r w:rsidRPr="0030544B">
        <w:rPr>
          <w:b/>
          <w:bCs/>
          <w:sz w:val="22"/>
          <w:szCs w:val="22"/>
          <w:lang w:eastAsia="en-US"/>
        </w:rPr>
        <w:t>I</w:t>
      </w:r>
    </w:p>
    <w:p w:rsidRPr="0030544B" w:rsidR="0030544B" w:rsidP="0030544B" w:rsidRDefault="0030544B" w14:paraId="2A41847E" w14:textId="31B5605E">
      <w:pPr>
        <w:tabs>
          <w:tab w:val="left" w:pos="709"/>
        </w:tabs>
        <w:ind w:left="567" w:hanging="567"/>
        <w:contextualSpacing/>
        <w:jc w:val="center"/>
        <w:rPr>
          <w:b/>
          <w:bCs/>
          <w:sz w:val="22"/>
          <w:szCs w:val="22"/>
          <w:lang w:eastAsia="en-US"/>
        </w:rPr>
      </w:pPr>
      <w:r w:rsidRPr="0030544B">
        <w:rPr>
          <w:b/>
          <w:bCs/>
          <w:sz w:val="22"/>
          <w:szCs w:val="22"/>
          <w:lang w:eastAsia="en-US"/>
        </w:rPr>
        <w:t>Osobitné/odborné podmienky realizácie Diela a podmienky odbornej spôsobilosti</w:t>
      </w:r>
    </w:p>
    <w:p w:rsidRPr="0030544B" w:rsidR="0030544B" w:rsidP="0030544B" w:rsidRDefault="0030544B" w14:paraId="2E84996F" w14:textId="77777777">
      <w:pPr>
        <w:tabs>
          <w:tab w:val="left" w:pos="709"/>
        </w:tabs>
        <w:ind w:left="567" w:hanging="567"/>
        <w:contextualSpacing/>
        <w:jc w:val="both"/>
        <w:rPr>
          <w:sz w:val="22"/>
          <w:szCs w:val="22"/>
          <w:lang w:eastAsia="en-US"/>
        </w:rPr>
      </w:pPr>
    </w:p>
    <w:p w:rsidRPr="0030544B" w:rsidR="0030544B" w:rsidP="0030544B" w:rsidRDefault="0030544B" w14:paraId="2FFF11FD" w14:textId="02FA4BDF">
      <w:pPr>
        <w:tabs>
          <w:tab w:val="left" w:pos="709"/>
        </w:tabs>
        <w:ind w:left="567" w:hanging="709"/>
        <w:contextualSpacing/>
        <w:jc w:val="both"/>
        <w:rPr>
          <w:sz w:val="22"/>
          <w:szCs w:val="22"/>
          <w:lang w:eastAsia="en-US"/>
        </w:rPr>
      </w:pPr>
      <w:r>
        <w:rPr>
          <w:sz w:val="22"/>
          <w:szCs w:val="22"/>
          <w:lang w:eastAsia="en-US"/>
        </w:rPr>
        <w:t>7</w:t>
      </w:r>
      <w:r w:rsidRPr="0030544B">
        <w:rPr>
          <w:sz w:val="22"/>
          <w:szCs w:val="22"/>
          <w:lang w:eastAsia="en-US"/>
        </w:rPr>
        <w:t>.1</w:t>
      </w:r>
      <w:r w:rsidRPr="0030544B">
        <w:rPr>
          <w:sz w:val="22"/>
          <w:szCs w:val="22"/>
          <w:lang w:eastAsia="en-US"/>
        </w:rPr>
        <w:tab/>
      </w:r>
      <w:r w:rsidRPr="0030544B">
        <w:rPr>
          <w:sz w:val="22"/>
          <w:szCs w:val="22"/>
          <w:lang w:eastAsia="en-US"/>
        </w:rPr>
        <w:t xml:space="preserve">Zhotoviteľ je povinný zabezpečiť stavenisko tak, aby počas výkonu prác a tiež v období pracovného pokoja, na stavbe nedošlo k poškodeniu života, zdravia a majetku Objednávateľa a tretích osôb. </w:t>
      </w:r>
    </w:p>
    <w:p w:rsidRPr="0030544B" w:rsidR="0030544B" w:rsidP="0030544B" w:rsidRDefault="0030544B" w14:paraId="6761E881" w14:textId="77777777">
      <w:pPr>
        <w:tabs>
          <w:tab w:val="left" w:pos="709"/>
        </w:tabs>
        <w:ind w:left="567" w:hanging="567"/>
        <w:contextualSpacing/>
        <w:jc w:val="both"/>
        <w:rPr>
          <w:sz w:val="22"/>
          <w:szCs w:val="22"/>
          <w:lang w:eastAsia="en-US"/>
        </w:rPr>
      </w:pPr>
    </w:p>
    <w:p w:rsidRPr="0030544B" w:rsidR="0030544B" w:rsidP="00CE72A9" w:rsidRDefault="0030544B" w14:paraId="322195A6" w14:textId="4F7F2A93">
      <w:pPr>
        <w:tabs>
          <w:tab w:val="left" w:pos="709"/>
        </w:tabs>
        <w:ind w:left="567" w:hanging="709"/>
        <w:contextualSpacing/>
        <w:jc w:val="both"/>
        <w:rPr>
          <w:sz w:val="22"/>
          <w:szCs w:val="22"/>
          <w:lang w:eastAsia="en-US"/>
        </w:rPr>
      </w:pPr>
      <w:r>
        <w:rPr>
          <w:sz w:val="22"/>
          <w:szCs w:val="22"/>
          <w:lang w:eastAsia="en-US"/>
        </w:rPr>
        <w:t>7</w:t>
      </w:r>
      <w:r w:rsidRPr="0030544B">
        <w:rPr>
          <w:sz w:val="22"/>
          <w:szCs w:val="22"/>
          <w:lang w:eastAsia="en-US"/>
        </w:rPr>
        <w:t>.2</w:t>
      </w:r>
      <w:r w:rsidRPr="0030544B">
        <w:rPr>
          <w:sz w:val="22"/>
          <w:szCs w:val="22"/>
          <w:lang w:eastAsia="en-US"/>
        </w:rPr>
        <w:tab/>
      </w:r>
      <w:r w:rsidRPr="0030544B">
        <w:rPr>
          <w:sz w:val="22"/>
          <w:szCs w:val="22"/>
          <w:lang w:eastAsia="en-US"/>
        </w:rPr>
        <w:t>Zmluvné strany sa zaviazali, že budú vzájomne spolupracovať a poskytnú si vzájomnú súčinnosť pri riešení konkrétnych technických otázok a problémov, ktoré vzniknú počas realizácie Diela, najmä vzhľadom na ich možný vplyv na výšku ceny Diela.</w:t>
      </w:r>
    </w:p>
    <w:p w:rsidRPr="0030544B" w:rsidR="0030544B" w:rsidP="0030544B" w:rsidRDefault="0030544B" w14:paraId="4D76D3A6" w14:textId="77777777">
      <w:pPr>
        <w:tabs>
          <w:tab w:val="left" w:pos="709"/>
        </w:tabs>
        <w:ind w:left="567" w:hanging="567"/>
        <w:contextualSpacing/>
        <w:jc w:val="both"/>
        <w:rPr>
          <w:sz w:val="22"/>
          <w:szCs w:val="22"/>
          <w:lang w:eastAsia="en-US"/>
        </w:rPr>
      </w:pPr>
    </w:p>
    <w:p w:rsidRPr="0030544B" w:rsidR="0030544B" w:rsidP="00CE72A9" w:rsidRDefault="00CE72A9" w14:paraId="08D4FA02" w14:textId="78153D01">
      <w:pPr>
        <w:tabs>
          <w:tab w:val="left" w:pos="709"/>
        </w:tabs>
        <w:ind w:left="567" w:hanging="709"/>
        <w:contextualSpacing/>
        <w:jc w:val="both"/>
        <w:rPr>
          <w:sz w:val="22"/>
          <w:szCs w:val="22"/>
          <w:lang w:eastAsia="en-US"/>
        </w:rPr>
      </w:pPr>
      <w:r>
        <w:rPr>
          <w:sz w:val="22"/>
          <w:szCs w:val="22"/>
          <w:lang w:eastAsia="en-US"/>
        </w:rPr>
        <w:t>7</w:t>
      </w:r>
      <w:r w:rsidRPr="0030544B" w:rsidR="0030544B">
        <w:rPr>
          <w:sz w:val="22"/>
          <w:szCs w:val="22"/>
          <w:lang w:eastAsia="en-US"/>
        </w:rPr>
        <w:t>.</w:t>
      </w:r>
      <w:r>
        <w:rPr>
          <w:sz w:val="22"/>
          <w:szCs w:val="22"/>
          <w:lang w:eastAsia="en-US"/>
        </w:rPr>
        <w:t>3</w:t>
      </w:r>
      <w:r w:rsidRPr="0030544B" w:rsidR="0030544B">
        <w:rPr>
          <w:sz w:val="22"/>
          <w:szCs w:val="22"/>
          <w:lang w:eastAsia="en-US"/>
        </w:rPr>
        <w:tab/>
      </w:r>
      <w:r w:rsidRPr="0030544B" w:rsidR="0030544B">
        <w:rPr>
          <w:sz w:val="22"/>
          <w:szCs w:val="22"/>
          <w:lang w:eastAsia="en-US"/>
        </w:rPr>
        <w:t xml:space="preserve">Zhotoviteľ sa zaväzuje činnosti stavbyvedúceho zabezpečiť osobou stavbyvedúceho, ktorého uviedol vo svojej ponuke v rámci príslušného verejného obstarávania identifikovaného v článku 1 bod 1.1 Zmluvy, a ktorý je uvedený v prílohe č. 1 tejto Zmluvy. Stavbyvedúci musí svojimi odbornými a profesionálnymi znalosťami a odbornou praxou zaručovať riadne a včasné splnenie povinností Dodávateľa. Stavbyvedúci je povinný byť nepretržite prítomný na stavenisku počas celej doby výkonu prác (realizácie Diela). Zhotoviteľ sa zaväzuje v prípade neplnenia povinností stavbyvedúceho na základe odôvodneného písomného oznámenia Objednávateľa, ako aj v prípade zmeny pracovného pomeru stavbyvedúceho alebo v prípade jeho úmrtia, nahradiť ho bezodkladne inou osobou. Zhotoviteľ za účelom preukázania požadovaných znalostí stavbyvedúceho predloží poverenej osobe Objednávateľa najneskôr ku dňu prevzatia staveniska v prípade stavbyvedúceho nasledujúce dokumenty, ktorými Zhotoviteľ deklaroval požiadavku na stavbyvedúceho už v predmetnom verejnom obstarávaní: </w:t>
      </w:r>
    </w:p>
    <w:p w:rsidRPr="0030544B" w:rsidR="0030544B" w:rsidP="0030544B" w:rsidRDefault="0030544B" w14:paraId="6D87DF9D" w14:textId="77777777">
      <w:pPr>
        <w:tabs>
          <w:tab w:val="left" w:pos="709"/>
        </w:tabs>
        <w:ind w:left="567" w:hanging="567"/>
        <w:contextualSpacing/>
        <w:jc w:val="both"/>
        <w:rPr>
          <w:sz w:val="22"/>
          <w:szCs w:val="22"/>
          <w:lang w:eastAsia="en-US"/>
        </w:rPr>
      </w:pPr>
    </w:p>
    <w:p w:rsidRPr="0030544B" w:rsidR="0030544B" w:rsidP="00CE72A9" w:rsidRDefault="0030544B" w14:paraId="109A6F6B" w14:textId="08ECD467">
      <w:pPr>
        <w:tabs>
          <w:tab w:val="left" w:pos="709"/>
        </w:tabs>
        <w:ind w:left="993" w:hanging="425"/>
        <w:contextualSpacing/>
        <w:jc w:val="both"/>
        <w:rPr>
          <w:sz w:val="22"/>
          <w:szCs w:val="22"/>
          <w:lang w:eastAsia="en-US"/>
        </w:rPr>
      </w:pPr>
      <w:r w:rsidRPr="0030544B">
        <w:rPr>
          <w:sz w:val="22"/>
          <w:szCs w:val="22"/>
          <w:lang w:eastAsia="en-US"/>
        </w:rPr>
        <w:t>(i)</w:t>
      </w:r>
      <w:r w:rsidRPr="0030544B">
        <w:rPr>
          <w:sz w:val="22"/>
          <w:szCs w:val="22"/>
          <w:lang w:eastAsia="en-US"/>
        </w:rPr>
        <w:tab/>
      </w:r>
      <w:r w:rsidRPr="0030544B">
        <w:rPr>
          <w:sz w:val="22"/>
          <w:szCs w:val="22"/>
          <w:lang w:eastAsia="en-US"/>
        </w:rPr>
        <w:t xml:space="preserve">identifikačné údaje osoby s odbornou spôsobilosťou na výkon činnosti stavbyvedúceho pre odborné zameranie/kategóriu: inžinierske stavby </w:t>
      </w:r>
    </w:p>
    <w:p w:rsidRPr="0030544B" w:rsidR="0030544B" w:rsidP="00CE72A9" w:rsidRDefault="0030544B" w14:paraId="0FB10635" w14:textId="2A681428">
      <w:pPr>
        <w:tabs>
          <w:tab w:val="left" w:pos="709"/>
        </w:tabs>
        <w:ind w:left="993" w:hanging="425"/>
        <w:contextualSpacing/>
        <w:jc w:val="both"/>
        <w:rPr>
          <w:sz w:val="22"/>
          <w:szCs w:val="22"/>
          <w:lang w:eastAsia="en-US"/>
        </w:rPr>
      </w:pPr>
      <w:r w:rsidRPr="0030544B">
        <w:rPr>
          <w:sz w:val="22"/>
          <w:szCs w:val="22"/>
          <w:lang w:eastAsia="en-US"/>
        </w:rPr>
        <w:t>(ii)</w:t>
      </w:r>
      <w:r w:rsidRPr="0030544B">
        <w:rPr>
          <w:sz w:val="22"/>
          <w:szCs w:val="22"/>
          <w:lang w:eastAsia="en-US"/>
        </w:rPr>
        <w:tab/>
      </w:r>
      <w:r w:rsidRPr="0030544B">
        <w:rPr>
          <w:sz w:val="22"/>
          <w:szCs w:val="22"/>
          <w:lang w:eastAsia="en-US"/>
        </w:rPr>
        <w:t xml:space="preserve">fotokópiu dokladov odbornej spôsobilosti stavbyvedúceho – osvedčenia s odborným zameraním inžinierske stavby alebo ekvivalent podľa zákona č. 138/1992 Zb. o autorizovaných architektoch a autorizovaných stavebných inžinieroch v platnom znení; </w:t>
      </w:r>
    </w:p>
    <w:p w:rsidRPr="0030544B" w:rsidR="0030544B" w:rsidP="00CE72A9" w:rsidRDefault="0030544B" w14:paraId="1547EAC9" w14:textId="77777777">
      <w:pPr>
        <w:tabs>
          <w:tab w:val="left" w:pos="709"/>
        </w:tabs>
        <w:ind w:left="993" w:hanging="425"/>
        <w:contextualSpacing/>
        <w:jc w:val="both"/>
        <w:rPr>
          <w:sz w:val="22"/>
          <w:szCs w:val="22"/>
          <w:lang w:eastAsia="en-US"/>
        </w:rPr>
      </w:pPr>
      <w:r w:rsidRPr="0030544B">
        <w:rPr>
          <w:sz w:val="22"/>
          <w:szCs w:val="22"/>
          <w:lang w:eastAsia="en-US"/>
        </w:rPr>
        <w:t>(iii)</w:t>
      </w:r>
      <w:r w:rsidRPr="0030544B">
        <w:rPr>
          <w:sz w:val="22"/>
          <w:szCs w:val="22"/>
          <w:lang w:eastAsia="en-US"/>
        </w:rPr>
        <w:tab/>
      </w:r>
      <w:r w:rsidRPr="0030544B">
        <w:rPr>
          <w:sz w:val="22"/>
          <w:szCs w:val="22"/>
          <w:lang w:eastAsia="en-US"/>
        </w:rPr>
        <w:t xml:space="preserve">vyhlásenie stavbyvedúceho, že bude k dispozícii Zhotoviteľovi na plnenie predmetu zákazky, a to po celú dobu realizácie Diela. </w:t>
      </w:r>
    </w:p>
    <w:p w:rsidRPr="0030544B" w:rsidR="0030544B" w:rsidP="0030544B" w:rsidRDefault="0030544B" w14:paraId="0306D819" w14:textId="77777777">
      <w:pPr>
        <w:tabs>
          <w:tab w:val="left" w:pos="709"/>
        </w:tabs>
        <w:ind w:left="567" w:hanging="567"/>
        <w:contextualSpacing/>
        <w:jc w:val="both"/>
        <w:rPr>
          <w:sz w:val="22"/>
          <w:szCs w:val="22"/>
          <w:lang w:eastAsia="en-US"/>
        </w:rPr>
      </w:pPr>
    </w:p>
    <w:p w:rsidRPr="0030544B" w:rsidR="0030544B" w:rsidP="0E8A0B34" w:rsidRDefault="00CE72A9" w14:paraId="389CD79A" w14:textId="75D9FB66" w14:noSpellErr="1">
      <w:pPr>
        <w:tabs>
          <w:tab w:val="left" w:pos="709"/>
        </w:tabs>
        <w:spacing/>
        <w:ind w:left="567" w:hanging="0" w:firstLine="0"/>
        <w:contextualSpacing/>
        <w:jc w:val="both"/>
        <w:rPr>
          <w:sz w:val="22"/>
          <w:szCs w:val="22"/>
          <w:lang w:eastAsia="en-US"/>
        </w:rPr>
      </w:pPr>
      <w:r w:rsidRPr="0030544B" w:rsidR="0030544B">
        <w:rPr>
          <w:sz w:val="22"/>
          <w:szCs w:val="22"/>
          <w:lang w:eastAsia="en-US"/>
        </w:rPr>
        <w:t>V prípade, ak Objednávateľ organizuje koordinačné porady a kontrolné dni, je Zhotoviteľ povinný sa týchto zúčastniť, a to prostredníctvom stavbyvedúceho, prípadne ďalších splnomocnených zástupcov Zhotoviteľa. Miesto a termín konania koordinačných porád a kontrolných dní je Objednávateľ povinný oznámiť Zhotoviteľovi písomne, najmenej dva (2) pracovné dni vopred, pokiaľ sa Zmluvné strany nedohodnú inak.</w:t>
      </w:r>
    </w:p>
    <w:p w:rsidRPr="0030544B" w:rsidR="0030544B" w:rsidP="0030544B" w:rsidRDefault="0030544B" w14:paraId="74080257" w14:textId="77777777">
      <w:pPr>
        <w:tabs>
          <w:tab w:val="left" w:pos="709"/>
        </w:tabs>
        <w:ind w:left="567" w:hanging="567"/>
        <w:contextualSpacing/>
        <w:jc w:val="both"/>
        <w:rPr>
          <w:sz w:val="22"/>
          <w:szCs w:val="22"/>
          <w:lang w:eastAsia="en-US"/>
        </w:rPr>
      </w:pPr>
    </w:p>
    <w:p w:rsidRPr="0030544B" w:rsidR="0030544B" w:rsidP="00CE72A9" w:rsidRDefault="00CE72A9" w14:paraId="724EBAD0" w14:textId="4922D2F8">
      <w:pPr>
        <w:tabs>
          <w:tab w:val="left" w:pos="709"/>
        </w:tabs>
        <w:ind w:left="567" w:hanging="709"/>
        <w:contextualSpacing/>
        <w:jc w:val="both"/>
        <w:rPr>
          <w:sz w:val="22"/>
          <w:szCs w:val="22"/>
          <w:lang w:eastAsia="en-US"/>
        </w:rPr>
      </w:pPr>
      <w:r w:rsidRPr="0E8A0B34" w:rsidR="0E8A0B34">
        <w:rPr>
          <w:sz w:val="22"/>
          <w:szCs w:val="22"/>
          <w:lang w:eastAsia="en-US"/>
        </w:rPr>
        <w:t>7</w:t>
      </w:r>
      <w:r w:rsidRPr="0E8A0B34" w:rsidR="0E8A0B34">
        <w:rPr>
          <w:sz w:val="22"/>
          <w:szCs w:val="22"/>
          <w:lang w:eastAsia="en-US"/>
        </w:rPr>
        <w:t>.</w:t>
      </w:r>
      <w:r w:rsidRPr="0E8A0B34" w:rsidR="0E8A0B34">
        <w:rPr>
          <w:sz w:val="22"/>
          <w:szCs w:val="22"/>
          <w:lang w:eastAsia="en-US"/>
        </w:rPr>
        <w:t>4</w:t>
      </w:r>
      <w:r>
        <w:tab/>
      </w:r>
      <w:r w:rsidRPr="0E8A0B34" w:rsidR="0E8A0B34">
        <w:rPr>
          <w:sz w:val="22"/>
          <w:szCs w:val="22"/>
          <w:lang w:eastAsia="en-US"/>
        </w:rPr>
        <w:t>Zmena stavbyvedúceho je bez ohľadu na iné ustanovenia Zmluvy možná výlučne na základe predchádzajúceho písomného súhlasu Objednávateľa, pričom Zhotoviteľ je povinný písomne požiadať Objednávateľa o schválenie zmeny v osobe stavbyvedúceho minimálne päť (5) kalendárnych dní vopred a doručiť Objednávateľovi doklady preukazujúce splnenie podmienky účasti podľa § 34 ods. 1 písm. g) zákona o verejnom obstarávaní v zmysle podkladov k predmetnému verejnému obstarávaniu.  V prípade zmeny v osobe stavbyvedúceho je Zhotoviteľ povinný zabezpečiť, aby nahradzujúci stavbyvedúci spĺňal podmienky účasti, ktorých splnenie Zhotoviteľ vo verejnom obstarávaní preukázal v súvislosti s nahradeným stavbyvedúcim.</w:t>
      </w:r>
    </w:p>
    <w:p w:rsidR="0E8A0B34" w:rsidP="0E8A0B34" w:rsidRDefault="0E8A0B34" w14:paraId="708FC5F4" w14:textId="1723B6F8">
      <w:pPr>
        <w:pStyle w:val="Normlny"/>
        <w:tabs>
          <w:tab w:val="left" w:leader="none" w:pos="709"/>
        </w:tabs>
        <w:spacing/>
        <w:ind w:left="567" w:hanging="709"/>
        <w:contextualSpacing/>
        <w:jc w:val="both"/>
        <w:rPr>
          <w:rFonts w:ascii="Times New Roman" w:hAnsi="Times New Roman" w:eastAsia="Times New Roman" w:cs="Times New Roman"/>
          <w:sz w:val="24"/>
          <w:szCs w:val="24"/>
          <w:lang w:eastAsia="en-US"/>
        </w:rPr>
      </w:pPr>
    </w:p>
    <w:p w:rsidR="0E8A0B34" w:rsidP="0E8A0B34" w:rsidRDefault="0E8A0B34" w14:paraId="6F468796" w14:textId="1F24970E">
      <w:pPr>
        <w:pStyle w:val="Normlny"/>
        <w:tabs>
          <w:tab w:val="left" w:leader="none" w:pos="709"/>
        </w:tabs>
        <w:spacing/>
        <w:ind w:left="567" w:hanging="709"/>
        <w:contextualSpacing/>
        <w:jc w:val="both"/>
        <w:rPr>
          <w:rFonts w:ascii="Times New Roman" w:hAnsi="Times New Roman" w:eastAsia="Times New Roman" w:cs="Times New Roman"/>
          <w:sz w:val="22"/>
          <w:szCs w:val="22"/>
          <w:lang w:eastAsia="en-US"/>
        </w:rPr>
      </w:pPr>
      <w:r w:rsidRPr="0E8A0B34" w:rsidR="0E8A0B34">
        <w:rPr>
          <w:rFonts w:ascii="Times New Roman" w:hAnsi="Times New Roman" w:eastAsia="Times New Roman" w:cs="Times New Roman"/>
          <w:sz w:val="22"/>
          <w:szCs w:val="22"/>
          <w:lang w:eastAsia="en-US"/>
        </w:rPr>
        <w:t>7.5</w:t>
      </w:r>
      <w:r>
        <w:tab/>
      </w:r>
      <w:r w:rsidRPr="0E8A0B34" w:rsidR="0E8A0B34">
        <w:rPr>
          <w:rFonts w:ascii="Times New Roman" w:hAnsi="Times New Roman" w:eastAsia="Times New Roman" w:cs="Times New Roman"/>
          <w:sz w:val="22"/>
          <w:szCs w:val="22"/>
          <w:lang w:eastAsia="en-US"/>
        </w:rPr>
        <w:t>V priebehu prác zhotoviteľa musí byť na stavenisku v prípade potreby prítomný zodpovedný pracovník zhotoviteľa (</w:t>
      </w:r>
      <w:r w:rsidRPr="0E8A0B34" w:rsidR="0E8A0B34">
        <w:rPr>
          <w:rFonts w:ascii="Times New Roman" w:hAnsi="Times New Roman" w:eastAsia="Times New Roman" w:cs="Times New Roman"/>
          <w:b w:val="1"/>
          <w:bCs w:val="1"/>
          <w:sz w:val="22"/>
          <w:szCs w:val="22"/>
          <w:lang w:eastAsia="en-US"/>
        </w:rPr>
        <w:t>odborne spôsobilá osoba - stavbyvedúci</w:t>
      </w:r>
      <w:r w:rsidRPr="0E8A0B34" w:rsidR="0E8A0B34">
        <w:rPr>
          <w:rFonts w:ascii="Times New Roman" w:hAnsi="Times New Roman" w:eastAsia="Times New Roman" w:cs="Times New Roman"/>
          <w:sz w:val="22"/>
          <w:szCs w:val="22"/>
          <w:lang w:eastAsia="en-US"/>
        </w:rPr>
        <w:t xml:space="preserve">), ktorý bude mať právomoc a </w:t>
      </w:r>
      <w:r w:rsidRPr="0E8A0B34" w:rsidR="0E8A0B34">
        <w:rPr>
          <w:rFonts w:ascii="Times New Roman" w:hAnsi="Times New Roman" w:eastAsia="Times New Roman" w:cs="Times New Roman"/>
          <w:sz w:val="22"/>
          <w:szCs w:val="22"/>
          <w:lang w:eastAsia="en-US"/>
        </w:rPr>
        <w:t>povinnosť</w:t>
      </w:r>
      <w:r w:rsidRPr="0E8A0B34" w:rsidR="0E8A0B34">
        <w:rPr>
          <w:rFonts w:ascii="Times New Roman" w:hAnsi="Times New Roman" w:eastAsia="Times New Roman" w:cs="Times New Roman"/>
          <w:sz w:val="22"/>
          <w:szCs w:val="22"/>
          <w:lang w:eastAsia="en-US"/>
        </w:rPr>
        <w:t xml:space="preserve"> riešiť prípadné problémy vzniknuté v priebehu výstavby:</w:t>
      </w:r>
    </w:p>
    <w:p w:rsidR="0E8A0B34" w:rsidP="0E8A0B34" w:rsidRDefault="0E8A0B34" w14:paraId="7FF791C8" w14:textId="7D6EBFCF">
      <w:pPr>
        <w:pStyle w:val="Normlny"/>
        <w:tabs>
          <w:tab w:val="left" w:leader="none" w:pos="709"/>
        </w:tabs>
        <w:spacing/>
        <w:ind w:left="567" w:hanging="709"/>
        <w:contextualSpacing/>
        <w:jc w:val="both"/>
        <w:rPr>
          <w:rFonts w:ascii="Times New Roman" w:hAnsi="Times New Roman" w:eastAsia="Times New Roman" w:cs="Times New Roman"/>
          <w:sz w:val="24"/>
          <w:szCs w:val="24"/>
          <w:lang w:eastAsia="en-US"/>
        </w:rPr>
      </w:pPr>
    </w:p>
    <w:tbl>
      <w:tblPr>
        <w:tblStyle w:val="Mriekatabuky"/>
        <w:tblW w:w="0" w:type="auto"/>
        <w:tblInd w:w="567" w:type="dxa"/>
        <w:tblLayout w:type="fixed"/>
        <w:tblLook w:val="06A0" w:firstRow="1" w:lastRow="0" w:firstColumn="1" w:lastColumn="0" w:noHBand="1" w:noVBand="1"/>
      </w:tblPr>
      <w:tblGrid>
        <w:gridCol w:w="2835"/>
        <w:gridCol w:w="2835"/>
        <w:gridCol w:w="2835"/>
      </w:tblGrid>
      <w:tr w:rsidR="0E8A0B34" w:rsidTr="0E8A0B34" w14:paraId="099B8CC5">
        <w:tc>
          <w:tcPr>
            <w:tcW w:w="2835" w:type="dxa"/>
            <w:tcMar/>
          </w:tcPr>
          <w:p w:rsidR="0E8A0B34" w:rsidP="0E8A0B34" w:rsidRDefault="0E8A0B34" w14:paraId="7C5BA82A" w14:textId="53AFC087">
            <w:pPr>
              <w:pStyle w:val="Normlny"/>
              <w:rPr>
                <w:rFonts w:ascii="Times New Roman" w:hAnsi="Times New Roman" w:eastAsia="Times New Roman" w:cs="Times New Roman"/>
                <w:sz w:val="24"/>
                <w:szCs w:val="24"/>
                <w:lang w:eastAsia="en-US"/>
              </w:rPr>
            </w:pPr>
            <w:r w:rsidRPr="0E8A0B34" w:rsidR="0E8A0B34">
              <w:rPr>
                <w:rFonts w:ascii="Times New Roman" w:hAnsi="Times New Roman" w:eastAsia="Times New Roman" w:cs="Times New Roman"/>
                <w:sz w:val="24"/>
                <w:szCs w:val="24"/>
                <w:lang w:eastAsia="en-US"/>
              </w:rPr>
              <w:t>Titul, meno a priezvisko</w:t>
            </w:r>
          </w:p>
        </w:tc>
        <w:tc>
          <w:tcPr>
            <w:tcW w:w="2835" w:type="dxa"/>
            <w:tcMar/>
          </w:tcPr>
          <w:p w:rsidR="0E8A0B34" w:rsidP="0E8A0B34" w:rsidRDefault="0E8A0B34" w14:paraId="6DE51E24" w14:textId="7D3AAC19">
            <w:pPr>
              <w:pStyle w:val="Normlny"/>
              <w:rPr>
                <w:rFonts w:ascii="Times New Roman" w:hAnsi="Times New Roman" w:eastAsia="Times New Roman" w:cs="Times New Roman"/>
                <w:sz w:val="24"/>
                <w:szCs w:val="24"/>
                <w:lang w:eastAsia="en-US"/>
              </w:rPr>
            </w:pPr>
            <w:r w:rsidRPr="0E8A0B34" w:rsidR="0E8A0B34">
              <w:rPr>
                <w:rFonts w:ascii="Times New Roman" w:hAnsi="Times New Roman" w:eastAsia="Times New Roman" w:cs="Times New Roman"/>
                <w:sz w:val="24"/>
                <w:szCs w:val="24"/>
                <w:lang w:eastAsia="en-US"/>
              </w:rPr>
              <w:t>Ev. Č. osvedčenia</w:t>
            </w:r>
          </w:p>
        </w:tc>
        <w:tc>
          <w:tcPr>
            <w:tcW w:w="2835" w:type="dxa"/>
            <w:tcMar/>
          </w:tcPr>
          <w:p w:rsidR="0E8A0B34" w:rsidP="0E8A0B34" w:rsidRDefault="0E8A0B34" w14:paraId="76777CA9" w14:textId="5B810CAF">
            <w:pPr>
              <w:pStyle w:val="Normlny"/>
              <w:rPr>
                <w:rFonts w:ascii="Times New Roman" w:hAnsi="Times New Roman" w:eastAsia="Times New Roman" w:cs="Times New Roman"/>
                <w:sz w:val="24"/>
                <w:szCs w:val="24"/>
                <w:lang w:eastAsia="en-US"/>
              </w:rPr>
            </w:pPr>
            <w:r w:rsidRPr="0E8A0B34" w:rsidR="0E8A0B34">
              <w:rPr>
                <w:rFonts w:ascii="Times New Roman" w:hAnsi="Times New Roman" w:eastAsia="Times New Roman" w:cs="Times New Roman"/>
                <w:sz w:val="24"/>
                <w:szCs w:val="24"/>
                <w:lang w:eastAsia="en-US"/>
              </w:rPr>
              <w:t>Telefón, e-mail</w:t>
            </w:r>
          </w:p>
        </w:tc>
      </w:tr>
      <w:tr w:rsidR="0E8A0B34" w:rsidTr="0E8A0B34" w14:paraId="613F813D">
        <w:trPr>
          <w:trHeight w:val="750"/>
        </w:trPr>
        <w:tc>
          <w:tcPr>
            <w:tcW w:w="2835" w:type="dxa"/>
            <w:tcMar/>
          </w:tcPr>
          <w:p w:rsidR="0E8A0B34" w:rsidP="0E8A0B34" w:rsidRDefault="0E8A0B34" w14:paraId="6EDFCD42" w14:textId="1AB6A4CB">
            <w:pPr>
              <w:pStyle w:val="Normlny"/>
              <w:rPr>
                <w:rFonts w:ascii="Times New Roman" w:hAnsi="Times New Roman" w:eastAsia="Times New Roman" w:cs="Times New Roman"/>
                <w:sz w:val="24"/>
                <w:szCs w:val="24"/>
                <w:lang w:eastAsia="en-US"/>
              </w:rPr>
            </w:pPr>
          </w:p>
        </w:tc>
        <w:tc>
          <w:tcPr>
            <w:tcW w:w="2835" w:type="dxa"/>
            <w:tcMar/>
          </w:tcPr>
          <w:p w:rsidR="0E8A0B34" w:rsidP="0E8A0B34" w:rsidRDefault="0E8A0B34" w14:paraId="0460B23A" w14:textId="1AB6A4CB">
            <w:pPr>
              <w:pStyle w:val="Normlny"/>
              <w:rPr>
                <w:rFonts w:ascii="Times New Roman" w:hAnsi="Times New Roman" w:eastAsia="Times New Roman" w:cs="Times New Roman"/>
                <w:sz w:val="24"/>
                <w:szCs w:val="24"/>
                <w:lang w:eastAsia="en-US"/>
              </w:rPr>
            </w:pPr>
          </w:p>
        </w:tc>
        <w:tc>
          <w:tcPr>
            <w:tcW w:w="2835" w:type="dxa"/>
            <w:tcMar/>
          </w:tcPr>
          <w:p w:rsidR="0E8A0B34" w:rsidP="0E8A0B34" w:rsidRDefault="0E8A0B34" w14:paraId="72EEF230" w14:textId="1AB6A4CB">
            <w:pPr>
              <w:pStyle w:val="Normlny"/>
              <w:rPr>
                <w:rFonts w:ascii="Times New Roman" w:hAnsi="Times New Roman" w:eastAsia="Times New Roman" w:cs="Times New Roman"/>
                <w:sz w:val="24"/>
                <w:szCs w:val="24"/>
                <w:lang w:eastAsia="en-US"/>
              </w:rPr>
            </w:pPr>
          </w:p>
        </w:tc>
      </w:tr>
    </w:tbl>
    <w:p w:rsidRPr="0030544B" w:rsidR="0030544B" w:rsidP="0030544B" w:rsidRDefault="0030544B" w14:paraId="5161BD77" w14:textId="77777777">
      <w:pPr>
        <w:tabs>
          <w:tab w:val="left" w:pos="709"/>
        </w:tabs>
        <w:ind w:left="567" w:hanging="567"/>
        <w:contextualSpacing/>
        <w:jc w:val="both"/>
        <w:rPr>
          <w:sz w:val="22"/>
          <w:szCs w:val="22"/>
          <w:lang w:eastAsia="en-US"/>
        </w:rPr>
      </w:pPr>
    </w:p>
    <w:p w:rsidRPr="0030544B" w:rsidR="0030544B" w:rsidP="00CE72A9" w:rsidRDefault="00CE72A9" w14:paraId="42F83982" w14:textId="71B3030F">
      <w:pPr>
        <w:tabs>
          <w:tab w:val="left" w:pos="709"/>
        </w:tabs>
        <w:spacing/>
        <w:ind w:left="567" w:hanging="709"/>
        <w:contextualSpacing/>
        <w:jc w:val="both"/>
        <w:rPr>
          <w:sz w:val="22"/>
          <w:szCs w:val="22"/>
          <w:lang w:eastAsia="en-US"/>
        </w:rPr>
      </w:pPr>
      <w:r w:rsidRPr="0E8A0B34" w:rsidR="0E8A0B34">
        <w:rPr>
          <w:sz w:val="22"/>
          <w:szCs w:val="22"/>
          <w:lang w:eastAsia="en-US"/>
        </w:rPr>
        <w:t>7.6</w:t>
      </w:r>
      <w:r>
        <w:tab/>
      </w:r>
      <w:r w:rsidRPr="0E8A0B34" w:rsidR="0E8A0B34">
        <w:rPr>
          <w:sz w:val="22"/>
          <w:szCs w:val="22"/>
          <w:lang w:eastAsia="en-US"/>
        </w:rPr>
        <w:t xml:space="preserve">Do stavebného denníka sa zapisujú všetky rozhodujúce skutočnosti týkajúce sa realizácie Diela najmä/nie výlučne uvedené denné skutočnosti: dátum a čas začatia stavebných prác, počet zamestnancov Zhotoviteľa vrátane ich kvalifikácie nasadených na každej dennej pracovnej zmene, zoznam strojového vybavenia použitého na každej dennej pracovnej zmene, ktoré sa majú vykonať a zrealizovať počas každej pracovnej zmeny, na záver pracovnej zmeny/zmien sa uvedie rozsah vykonaných. Zástupca Zhotoviteľa umožní prístup Objednávateľovi k denným záznamom v stavebnom denníku na posúdenie a vyjadrenie objednávateľa najneskôr nasledujúci pracovný deň ráno, pričom v prípade zaznamenania udalosti vyžadujúcej okamžité riešenie je zástupca Zhotoviteľa povinný bezodkladne oboznámiť Objednávateľa na stavbe. Objednávateľ je povinný najneskôr do troch (3) pracovných dní odo dňa vykonania záznamu v stavebnom denníku poznačiť v ňom svoj súhlas, prípadne nesúhlas, s obsahom predloženého denného záznamu, a to aj s uvedením dôvodu nesúhlasu. </w:t>
      </w:r>
    </w:p>
    <w:p w:rsidRPr="0030544B" w:rsidR="0030544B" w:rsidP="0030544B" w:rsidRDefault="0030544B" w14:paraId="7E1A555A" w14:textId="77777777">
      <w:pPr>
        <w:tabs>
          <w:tab w:val="left" w:pos="709"/>
        </w:tabs>
        <w:ind w:left="567" w:hanging="567"/>
        <w:contextualSpacing/>
        <w:jc w:val="both"/>
        <w:rPr>
          <w:sz w:val="22"/>
          <w:szCs w:val="22"/>
          <w:lang w:eastAsia="en-US"/>
        </w:rPr>
      </w:pPr>
    </w:p>
    <w:p w:rsidRPr="0030544B" w:rsidR="0030544B" w:rsidP="00093534" w:rsidRDefault="00093534" w14:paraId="363F1402" w14:textId="1A8EE07C">
      <w:pPr>
        <w:tabs>
          <w:tab w:val="left" w:pos="709"/>
        </w:tabs>
        <w:spacing/>
        <w:ind w:left="567" w:hanging="709"/>
        <w:contextualSpacing/>
        <w:jc w:val="both"/>
        <w:rPr>
          <w:sz w:val="22"/>
          <w:szCs w:val="22"/>
          <w:lang w:eastAsia="en-US"/>
        </w:rPr>
      </w:pPr>
      <w:r w:rsidRPr="0E8A0B34" w:rsidR="0E8A0B34">
        <w:rPr>
          <w:sz w:val="22"/>
          <w:szCs w:val="22"/>
          <w:lang w:eastAsia="en-US"/>
        </w:rPr>
        <w:t>7.7</w:t>
      </w:r>
      <w:r>
        <w:tab/>
      </w:r>
      <w:r w:rsidRPr="0E8A0B34" w:rsidR="0E8A0B34">
        <w:rPr>
          <w:sz w:val="22"/>
          <w:szCs w:val="22"/>
          <w:lang w:eastAsia="en-US"/>
        </w:rPr>
        <w:t>Zhotoviteľ je povinný chrániť Dielo a stavbu, v ktorej sa stavenisko nachádza počas jeho realizácie a zabezpečiť hotové časti Diela ochrannými prostriedkami tak, aby nedošlo k ich zničeniu, poškodeniu alebo znehodnoteniu do doby odovzdania Diela Objednávateľovi. Nebezpečenstvo vzniku škody na Diele prejde na Objednávateľa dňom prevzatia Diela na základe podpísaného Preberacieho protokolu.</w:t>
      </w:r>
    </w:p>
    <w:p w:rsidR="00093534" w:rsidP="0030544B" w:rsidRDefault="00093534" w14:paraId="1972AEF5" w14:textId="77777777">
      <w:pPr>
        <w:tabs>
          <w:tab w:val="left" w:pos="709"/>
        </w:tabs>
        <w:ind w:left="567" w:hanging="567"/>
        <w:contextualSpacing/>
        <w:jc w:val="both"/>
        <w:rPr>
          <w:sz w:val="22"/>
          <w:szCs w:val="22"/>
          <w:lang w:eastAsia="en-US"/>
        </w:rPr>
      </w:pPr>
    </w:p>
    <w:p w:rsidRPr="0030544B" w:rsidR="0030544B" w:rsidP="00093534" w:rsidRDefault="00093534" w14:paraId="74240185" w14:textId="5FF147ED">
      <w:pPr>
        <w:tabs>
          <w:tab w:val="left" w:pos="709"/>
        </w:tabs>
        <w:spacing/>
        <w:ind w:left="567" w:hanging="709"/>
        <w:contextualSpacing/>
        <w:jc w:val="both"/>
        <w:rPr>
          <w:sz w:val="22"/>
          <w:szCs w:val="22"/>
          <w:lang w:eastAsia="en-US"/>
        </w:rPr>
      </w:pPr>
      <w:r w:rsidRPr="0E8A0B34" w:rsidR="0E8A0B34">
        <w:rPr>
          <w:sz w:val="22"/>
          <w:szCs w:val="22"/>
          <w:lang w:eastAsia="en-US"/>
        </w:rPr>
        <w:t>7.8</w:t>
      </w:r>
      <w:r>
        <w:tab/>
      </w:r>
      <w:r w:rsidRPr="0E8A0B34" w:rsidR="0E8A0B34">
        <w:rPr>
          <w:sz w:val="22"/>
          <w:szCs w:val="22"/>
          <w:lang w:eastAsia="en-US"/>
        </w:rPr>
        <w:t>Zhotoviteľ v plnom rozsahu zodpovedá za dodržiavanie právnych predpisov vzťahujúcich sa na bezpečnosť a ochranu zdravia pri práci a ochranu životného prostredia u svojich pracovníkov / iných osôb vykonávajúcich svoju činnosť pre Zhotoviteľa na stavenisku a je povinný vykázať zo staveniska osoby, ktoré odmietajú tieto podmienky dodržiavať alebo ich porušujú. Zároveň zabezpečí, aby všetci jeho pracovníci absolvovali právnymi predpismi ustanovené školenia alebo mali príslušné platné atesty a osvedčenia. Zhotoviteľ je povinný zabezpečiť svojim pracovníkom príslušné osobné pracovné pomôcky. Zhotoviteľ bude v prípade nehody, pracovného úrazu alebo inej podobnej udalosti postupovať v súlade so všeobecne záväznými právnymi predpismi. Zároveň okamžite upovedomí Objednávateľa, resp. oprávnenú osobu Objednávateľa, na stavenisku najmä o:</w:t>
      </w:r>
    </w:p>
    <w:p w:rsidRPr="0030544B" w:rsidR="0030544B" w:rsidP="0030544B" w:rsidRDefault="0030544B" w14:paraId="245B514A" w14:textId="77777777">
      <w:pPr>
        <w:tabs>
          <w:tab w:val="left" w:pos="709"/>
        </w:tabs>
        <w:ind w:left="567" w:hanging="567"/>
        <w:contextualSpacing/>
        <w:jc w:val="both"/>
        <w:rPr>
          <w:sz w:val="22"/>
          <w:szCs w:val="22"/>
          <w:lang w:eastAsia="en-US"/>
        </w:rPr>
      </w:pPr>
    </w:p>
    <w:p w:rsidRPr="0030544B" w:rsidR="0030544B" w:rsidP="00E31A83" w:rsidRDefault="0030544B" w14:paraId="5E4A5507" w14:textId="77777777">
      <w:pPr>
        <w:tabs>
          <w:tab w:val="left" w:pos="709"/>
        </w:tabs>
        <w:ind w:left="1134" w:hanging="567"/>
        <w:contextualSpacing/>
        <w:jc w:val="both"/>
        <w:rPr>
          <w:sz w:val="22"/>
          <w:szCs w:val="22"/>
          <w:lang w:eastAsia="en-US"/>
        </w:rPr>
      </w:pPr>
      <w:r w:rsidRPr="0030544B">
        <w:rPr>
          <w:sz w:val="22"/>
          <w:szCs w:val="22"/>
          <w:lang w:eastAsia="en-US"/>
        </w:rPr>
        <w:t xml:space="preserve">(i) </w:t>
      </w:r>
      <w:r w:rsidRPr="0030544B">
        <w:rPr>
          <w:sz w:val="22"/>
          <w:szCs w:val="22"/>
          <w:lang w:eastAsia="en-US"/>
        </w:rPr>
        <w:tab/>
      </w:r>
      <w:r w:rsidRPr="0030544B">
        <w:rPr>
          <w:sz w:val="22"/>
          <w:szCs w:val="22"/>
          <w:lang w:eastAsia="en-US"/>
        </w:rPr>
        <w:t>pracovných úrazoch,</w:t>
      </w:r>
    </w:p>
    <w:p w:rsidRPr="0030544B" w:rsidR="0030544B" w:rsidP="00E31A83" w:rsidRDefault="0030544B" w14:paraId="64ACE2E1" w14:textId="77777777">
      <w:pPr>
        <w:tabs>
          <w:tab w:val="left" w:pos="709"/>
        </w:tabs>
        <w:ind w:left="1134" w:hanging="567"/>
        <w:contextualSpacing/>
        <w:jc w:val="both"/>
        <w:rPr>
          <w:sz w:val="22"/>
          <w:szCs w:val="22"/>
          <w:lang w:eastAsia="en-US"/>
        </w:rPr>
      </w:pPr>
      <w:r w:rsidRPr="0030544B">
        <w:rPr>
          <w:sz w:val="22"/>
          <w:szCs w:val="22"/>
          <w:lang w:eastAsia="en-US"/>
        </w:rPr>
        <w:t>(ii)</w:t>
      </w:r>
      <w:r w:rsidRPr="0030544B">
        <w:rPr>
          <w:sz w:val="22"/>
          <w:szCs w:val="22"/>
          <w:lang w:eastAsia="en-US"/>
        </w:rPr>
        <w:tab/>
      </w:r>
      <w:r w:rsidRPr="0030544B">
        <w:rPr>
          <w:sz w:val="22"/>
          <w:szCs w:val="22"/>
          <w:lang w:eastAsia="en-US"/>
        </w:rPr>
        <w:t>škodách na vybavení a strojoch na stavbe a stavenisku,</w:t>
      </w:r>
    </w:p>
    <w:p w:rsidRPr="0030544B" w:rsidR="0030544B" w:rsidP="00E31A83" w:rsidRDefault="0030544B" w14:paraId="5788BCCF" w14:textId="77777777">
      <w:pPr>
        <w:tabs>
          <w:tab w:val="left" w:pos="709"/>
        </w:tabs>
        <w:ind w:left="1134" w:hanging="567"/>
        <w:contextualSpacing/>
        <w:jc w:val="both"/>
        <w:rPr>
          <w:sz w:val="22"/>
          <w:szCs w:val="22"/>
          <w:lang w:eastAsia="en-US"/>
        </w:rPr>
      </w:pPr>
      <w:r w:rsidRPr="0030544B">
        <w:rPr>
          <w:sz w:val="22"/>
          <w:szCs w:val="22"/>
          <w:lang w:eastAsia="en-US"/>
        </w:rPr>
        <w:t>(iv)</w:t>
      </w:r>
      <w:r w:rsidRPr="0030544B">
        <w:rPr>
          <w:sz w:val="22"/>
          <w:szCs w:val="22"/>
          <w:lang w:eastAsia="en-US"/>
        </w:rPr>
        <w:tab/>
      </w:r>
      <w:r w:rsidRPr="0030544B">
        <w:rPr>
          <w:sz w:val="22"/>
          <w:szCs w:val="22"/>
          <w:lang w:eastAsia="en-US"/>
        </w:rPr>
        <w:t xml:space="preserve">škodách na životnom prostredí a </w:t>
      </w:r>
    </w:p>
    <w:p w:rsidRPr="0030544B" w:rsidR="0030544B" w:rsidP="00E31A83" w:rsidRDefault="0030544B" w14:paraId="33C040B2" w14:textId="77777777">
      <w:pPr>
        <w:tabs>
          <w:tab w:val="left" w:pos="709"/>
        </w:tabs>
        <w:ind w:left="1134" w:hanging="567"/>
        <w:contextualSpacing/>
        <w:jc w:val="both"/>
        <w:rPr>
          <w:sz w:val="22"/>
          <w:szCs w:val="22"/>
          <w:lang w:eastAsia="en-US"/>
        </w:rPr>
      </w:pPr>
      <w:r w:rsidRPr="0030544B">
        <w:rPr>
          <w:sz w:val="22"/>
          <w:szCs w:val="22"/>
          <w:lang w:eastAsia="en-US"/>
        </w:rPr>
        <w:t>(v)</w:t>
      </w:r>
      <w:r w:rsidRPr="0030544B">
        <w:rPr>
          <w:sz w:val="22"/>
          <w:szCs w:val="22"/>
          <w:lang w:eastAsia="en-US"/>
        </w:rPr>
        <w:tab/>
      </w:r>
      <w:r w:rsidRPr="0030544B">
        <w:rPr>
          <w:sz w:val="22"/>
          <w:szCs w:val="22"/>
          <w:lang w:eastAsia="en-US"/>
        </w:rPr>
        <w:t>požiaroch.</w:t>
      </w:r>
    </w:p>
    <w:p w:rsidRPr="0030544B" w:rsidR="0030544B" w:rsidP="0030544B" w:rsidRDefault="0030544B" w14:paraId="717EAAED" w14:textId="77777777">
      <w:pPr>
        <w:tabs>
          <w:tab w:val="left" w:pos="709"/>
        </w:tabs>
        <w:ind w:left="567" w:hanging="567"/>
        <w:contextualSpacing/>
        <w:jc w:val="both"/>
        <w:rPr>
          <w:sz w:val="22"/>
          <w:szCs w:val="22"/>
          <w:lang w:eastAsia="en-US"/>
        </w:rPr>
      </w:pPr>
    </w:p>
    <w:p w:rsidRPr="009D0EA1" w:rsidR="00A0003B" w:rsidP="00CA0202" w:rsidRDefault="00A0003B" w14:paraId="387C11FF" w14:textId="2538F634">
      <w:pPr>
        <w:ind w:left="567" w:hanging="709"/>
        <w:jc w:val="center"/>
        <w:rPr>
          <w:rFonts w:eastAsiaTheme="minorHAnsi"/>
          <w:b/>
          <w:sz w:val="22"/>
          <w:szCs w:val="22"/>
          <w:lang w:eastAsia="en-US"/>
        </w:rPr>
      </w:pPr>
      <w:r w:rsidRPr="009D0EA1">
        <w:rPr>
          <w:rFonts w:eastAsiaTheme="minorHAnsi"/>
          <w:b/>
          <w:sz w:val="22"/>
          <w:szCs w:val="22"/>
          <w:lang w:eastAsia="en-US"/>
        </w:rPr>
        <w:t>Čl.</w:t>
      </w:r>
      <w:r w:rsidRPr="009D0EA1" w:rsidR="00D06F5B">
        <w:rPr>
          <w:rFonts w:eastAsiaTheme="minorHAnsi"/>
          <w:b/>
          <w:sz w:val="22"/>
          <w:szCs w:val="22"/>
          <w:lang w:eastAsia="en-US"/>
        </w:rPr>
        <w:t xml:space="preserve"> </w:t>
      </w:r>
      <w:r w:rsidRPr="009D0EA1">
        <w:rPr>
          <w:rFonts w:eastAsiaTheme="minorHAnsi"/>
          <w:b/>
          <w:sz w:val="22"/>
          <w:szCs w:val="22"/>
          <w:lang w:eastAsia="en-US"/>
        </w:rPr>
        <w:t>VII</w:t>
      </w:r>
      <w:r w:rsidRPr="009D0EA1" w:rsidR="00CB6997">
        <w:rPr>
          <w:rFonts w:eastAsiaTheme="minorHAnsi"/>
          <w:b/>
          <w:sz w:val="22"/>
          <w:szCs w:val="22"/>
          <w:lang w:eastAsia="en-US"/>
        </w:rPr>
        <w:t>I</w:t>
      </w:r>
    </w:p>
    <w:p w:rsidRPr="009D0EA1" w:rsidR="005A1314" w:rsidP="00CA0202" w:rsidRDefault="005A1314" w14:paraId="337D63AF" w14:textId="77777777">
      <w:pPr>
        <w:ind w:left="993" w:hanging="633"/>
        <w:jc w:val="center"/>
        <w:rPr>
          <w:rFonts w:eastAsiaTheme="minorHAnsi"/>
          <w:b/>
          <w:sz w:val="22"/>
          <w:szCs w:val="22"/>
          <w:lang w:eastAsia="en-US"/>
        </w:rPr>
      </w:pPr>
      <w:r w:rsidRPr="009D0EA1">
        <w:rPr>
          <w:rFonts w:eastAsiaTheme="minorHAnsi"/>
          <w:b/>
          <w:sz w:val="22"/>
          <w:szCs w:val="22"/>
          <w:lang w:eastAsia="en-US"/>
        </w:rPr>
        <w:t>Odovzdanie a prevzatie Diela</w:t>
      </w:r>
    </w:p>
    <w:p w:rsidRPr="009D0EA1" w:rsidR="005A1314" w:rsidP="00CA0202" w:rsidRDefault="005A1314" w14:paraId="6C660132" w14:textId="77777777">
      <w:pPr>
        <w:jc w:val="both"/>
        <w:rPr>
          <w:rFonts w:eastAsiaTheme="minorHAnsi"/>
          <w:b/>
          <w:sz w:val="22"/>
          <w:szCs w:val="22"/>
          <w:lang w:eastAsia="en-US"/>
        </w:rPr>
      </w:pPr>
    </w:p>
    <w:p w:rsidRPr="009D0EA1" w:rsidR="005A1314" w:rsidP="00AA4788" w:rsidRDefault="00CB6997" w14:paraId="22E41BA0" w14:textId="6D488201">
      <w:pPr>
        <w:ind w:left="567" w:hanging="709"/>
        <w:contextualSpacing/>
        <w:jc w:val="both"/>
        <w:rPr>
          <w:sz w:val="22"/>
          <w:szCs w:val="22"/>
        </w:rPr>
      </w:pPr>
      <w:r w:rsidRPr="009D0EA1">
        <w:rPr>
          <w:rFonts w:eastAsiaTheme="minorHAnsi"/>
          <w:sz w:val="22"/>
          <w:szCs w:val="22"/>
          <w:lang w:eastAsia="en-US"/>
        </w:rPr>
        <w:t>8</w:t>
      </w:r>
      <w:r w:rsidRPr="009D0EA1" w:rsidR="005A1314">
        <w:rPr>
          <w:rFonts w:eastAsiaTheme="minorHAnsi"/>
          <w:sz w:val="22"/>
          <w:szCs w:val="22"/>
          <w:lang w:eastAsia="en-US"/>
        </w:rPr>
        <w:t>.1</w:t>
      </w:r>
      <w:r w:rsidRPr="009D0EA1" w:rsidR="005A1314">
        <w:rPr>
          <w:rFonts w:eastAsiaTheme="minorHAnsi"/>
          <w:sz w:val="22"/>
          <w:szCs w:val="22"/>
          <w:lang w:eastAsia="en-US"/>
        </w:rPr>
        <w:tab/>
      </w:r>
      <w:r w:rsidRPr="009D0EA1" w:rsidR="005A1314">
        <w:rPr>
          <w:rFonts w:eastAsiaTheme="minorHAnsi"/>
          <w:sz w:val="22"/>
          <w:szCs w:val="22"/>
          <w:lang w:eastAsia="en-US"/>
        </w:rPr>
        <w:t xml:space="preserve">Dielo, ktoré je predmetom tejto </w:t>
      </w:r>
      <w:r w:rsidRPr="009D0EA1" w:rsidR="00844550">
        <w:rPr>
          <w:rFonts w:eastAsiaTheme="minorHAnsi"/>
          <w:sz w:val="22"/>
          <w:szCs w:val="22"/>
          <w:lang w:eastAsia="en-US"/>
        </w:rPr>
        <w:t>Zmluvy</w:t>
      </w:r>
      <w:r w:rsidRPr="009D0EA1" w:rsidR="005A1314">
        <w:rPr>
          <w:rFonts w:eastAsiaTheme="minorHAnsi"/>
          <w:sz w:val="22"/>
          <w:szCs w:val="22"/>
          <w:lang w:eastAsia="en-US"/>
        </w:rPr>
        <w:t xml:space="preserve">, bude odovzdané </w:t>
      </w:r>
      <w:r w:rsidRPr="009D0EA1" w:rsidR="00B22C7F">
        <w:rPr>
          <w:rFonts w:eastAsiaTheme="minorHAnsi"/>
          <w:sz w:val="22"/>
          <w:szCs w:val="22"/>
          <w:lang w:eastAsia="en-US"/>
        </w:rPr>
        <w:t>Zhotoviteľom O</w:t>
      </w:r>
      <w:r w:rsidRPr="009D0EA1" w:rsidR="005A1314">
        <w:rPr>
          <w:rFonts w:eastAsiaTheme="minorHAnsi"/>
          <w:sz w:val="22"/>
          <w:szCs w:val="22"/>
          <w:lang w:eastAsia="en-US"/>
        </w:rPr>
        <w:t>bjednávateľovi vo forme protokolárneho odovzdania riadne a včas dokončeného Diela,</w:t>
      </w:r>
      <w:r w:rsidRPr="009D0EA1" w:rsidR="005A1314">
        <w:rPr>
          <w:sz w:val="22"/>
          <w:szCs w:val="22"/>
        </w:rPr>
        <w:t xml:space="preserve"> a to </w:t>
      </w:r>
      <w:r w:rsidRPr="009D0EA1" w:rsidR="00AA4788">
        <w:rPr>
          <w:sz w:val="22"/>
          <w:szCs w:val="22"/>
        </w:rPr>
        <w:t>v zmysle článku III, bodu 3.1 tejto Zmluvy. Predmetom</w:t>
      </w:r>
      <w:r w:rsidRPr="009D0EA1" w:rsidR="00AA4788">
        <w:rPr>
          <w:b/>
          <w:sz w:val="22"/>
          <w:szCs w:val="22"/>
        </w:rPr>
        <w:t xml:space="preserve"> </w:t>
      </w:r>
      <w:r w:rsidRPr="009D0EA1" w:rsidR="005A1314">
        <w:rPr>
          <w:rFonts w:eastAsiaTheme="minorHAnsi"/>
          <w:sz w:val="22"/>
          <w:szCs w:val="22"/>
          <w:lang w:eastAsia="en-US"/>
        </w:rPr>
        <w:t>odovzdania dodávateľom a prevzatia objednávateľom bude Dielo ako celok.</w:t>
      </w:r>
    </w:p>
    <w:p w:rsidRPr="009D0EA1" w:rsidR="00F407FC" w:rsidP="00CA0202" w:rsidRDefault="00F407FC" w14:paraId="4DD757B3" w14:textId="77777777">
      <w:pPr>
        <w:ind w:left="567" w:hanging="709"/>
        <w:contextualSpacing/>
        <w:jc w:val="both"/>
        <w:rPr>
          <w:rFonts w:eastAsiaTheme="minorHAnsi"/>
          <w:sz w:val="22"/>
          <w:szCs w:val="22"/>
          <w:lang w:eastAsia="en-US"/>
        </w:rPr>
      </w:pPr>
    </w:p>
    <w:p w:rsidRPr="009D0EA1" w:rsidR="00194B15" w:rsidP="00CA0202" w:rsidRDefault="00CB6997" w14:paraId="2404969A" w14:textId="5877B0E8">
      <w:pPr>
        <w:ind w:left="567" w:hanging="709"/>
        <w:jc w:val="both"/>
        <w:rPr>
          <w:rFonts w:eastAsiaTheme="minorHAnsi"/>
          <w:sz w:val="22"/>
          <w:szCs w:val="22"/>
          <w:lang w:eastAsia="en-US"/>
        </w:rPr>
      </w:pPr>
      <w:r w:rsidRPr="009D0EA1">
        <w:rPr>
          <w:rFonts w:eastAsiaTheme="minorHAnsi"/>
          <w:sz w:val="22"/>
          <w:szCs w:val="22"/>
          <w:lang w:eastAsia="en-US"/>
        </w:rPr>
        <w:t>8</w:t>
      </w:r>
      <w:r w:rsidRPr="009D0EA1" w:rsidR="005A1314">
        <w:rPr>
          <w:rFonts w:eastAsiaTheme="minorHAnsi"/>
          <w:sz w:val="22"/>
          <w:szCs w:val="22"/>
          <w:lang w:eastAsia="en-US"/>
        </w:rPr>
        <w:t>.2</w:t>
      </w:r>
      <w:r w:rsidRPr="009D0EA1" w:rsidR="005A1314">
        <w:rPr>
          <w:rFonts w:eastAsiaTheme="minorHAnsi"/>
          <w:sz w:val="22"/>
          <w:szCs w:val="22"/>
          <w:lang w:eastAsia="en-US"/>
        </w:rPr>
        <w:tab/>
      </w:r>
      <w:r w:rsidRPr="009D0EA1" w:rsidR="005A1314">
        <w:rPr>
          <w:rFonts w:eastAsiaTheme="minorHAnsi"/>
          <w:sz w:val="22"/>
          <w:szCs w:val="22"/>
          <w:lang w:eastAsia="en-US"/>
        </w:rPr>
        <w:t xml:space="preserve">Po riadnom vykonaní Diela navrhne </w:t>
      </w:r>
      <w:r w:rsidRPr="009D0EA1" w:rsidR="00B22C7F">
        <w:rPr>
          <w:rFonts w:eastAsiaTheme="minorHAnsi"/>
          <w:sz w:val="22"/>
          <w:szCs w:val="22"/>
          <w:lang w:eastAsia="en-US"/>
        </w:rPr>
        <w:t xml:space="preserve">Zhotoviteľ </w:t>
      </w:r>
      <w:r w:rsidRPr="009D0EA1" w:rsidR="005A1314">
        <w:rPr>
          <w:rFonts w:eastAsiaTheme="minorHAnsi"/>
          <w:sz w:val="22"/>
          <w:szCs w:val="22"/>
          <w:lang w:eastAsia="en-US"/>
        </w:rPr>
        <w:t xml:space="preserve">písomnou cestou jeho protokolárne odovzdanie </w:t>
      </w:r>
      <w:r w:rsidRPr="009D0EA1" w:rsidR="00844550">
        <w:rPr>
          <w:rFonts w:eastAsiaTheme="minorHAnsi"/>
          <w:sz w:val="22"/>
          <w:szCs w:val="22"/>
          <w:lang w:eastAsia="en-US"/>
        </w:rPr>
        <w:t xml:space="preserve">Objednávateľovi </w:t>
      </w:r>
      <w:r w:rsidRPr="009D0EA1" w:rsidR="005A1314">
        <w:rPr>
          <w:rFonts w:eastAsiaTheme="minorHAnsi"/>
          <w:sz w:val="22"/>
          <w:szCs w:val="22"/>
          <w:lang w:eastAsia="en-US"/>
        </w:rPr>
        <w:t xml:space="preserve">(ďalej len „Výzva na prevzatie Diela“). Vo Výzve na prevzatie Diela </w:t>
      </w:r>
      <w:r w:rsidRPr="009D0EA1" w:rsidR="00B22C7F">
        <w:rPr>
          <w:rFonts w:eastAsiaTheme="minorHAnsi"/>
          <w:sz w:val="22"/>
          <w:szCs w:val="22"/>
          <w:lang w:eastAsia="en-US"/>
        </w:rPr>
        <w:t>Zhotoviteľ</w:t>
      </w:r>
      <w:r w:rsidRPr="009D0EA1" w:rsidR="00844550">
        <w:rPr>
          <w:rFonts w:eastAsiaTheme="minorHAnsi"/>
          <w:sz w:val="22"/>
          <w:szCs w:val="22"/>
          <w:lang w:eastAsia="en-US"/>
        </w:rPr>
        <w:t xml:space="preserve"> </w:t>
      </w:r>
      <w:r w:rsidRPr="009D0EA1" w:rsidR="005A1314">
        <w:rPr>
          <w:rFonts w:eastAsiaTheme="minorHAnsi"/>
          <w:sz w:val="22"/>
          <w:szCs w:val="22"/>
          <w:lang w:eastAsia="en-US"/>
        </w:rPr>
        <w:t>určí termín odovzdania Diela, ktorý nesmie byť skôr ako sedem (7) dní odo dňa doru</w:t>
      </w:r>
      <w:r w:rsidRPr="009D0EA1" w:rsidR="00F407FC">
        <w:rPr>
          <w:rFonts w:eastAsiaTheme="minorHAnsi"/>
          <w:sz w:val="22"/>
          <w:szCs w:val="22"/>
          <w:lang w:eastAsia="en-US"/>
        </w:rPr>
        <w:t>čenia Výzvy na prevzatie Diela O</w:t>
      </w:r>
      <w:r w:rsidRPr="009D0EA1" w:rsidR="005A1314">
        <w:rPr>
          <w:rFonts w:eastAsiaTheme="minorHAnsi"/>
          <w:sz w:val="22"/>
          <w:szCs w:val="22"/>
          <w:lang w:eastAsia="en-US"/>
        </w:rPr>
        <w:t xml:space="preserve">bjednávateľovi. Ak </w:t>
      </w:r>
      <w:r w:rsidRPr="009D0EA1" w:rsidR="00844550">
        <w:rPr>
          <w:rFonts w:eastAsiaTheme="minorHAnsi"/>
          <w:sz w:val="22"/>
          <w:szCs w:val="22"/>
          <w:lang w:eastAsia="en-US"/>
        </w:rPr>
        <w:t xml:space="preserve">Objednávateľ </w:t>
      </w:r>
      <w:r w:rsidRPr="009D0EA1" w:rsidR="005A1314">
        <w:rPr>
          <w:rFonts w:eastAsiaTheme="minorHAnsi"/>
          <w:sz w:val="22"/>
          <w:szCs w:val="22"/>
          <w:lang w:eastAsia="en-US"/>
        </w:rPr>
        <w:t xml:space="preserve">napriek riadnemu a včasnému určeniu termínu odovzdania Diela </w:t>
      </w:r>
      <w:r w:rsidRPr="009D0EA1" w:rsidR="00B22C7F">
        <w:rPr>
          <w:rFonts w:eastAsiaTheme="minorHAnsi"/>
          <w:sz w:val="22"/>
          <w:szCs w:val="22"/>
          <w:lang w:eastAsia="en-US"/>
        </w:rPr>
        <w:t>Zhotoviteľom</w:t>
      </w:r>
      <w:r w:rsidRPr="009D0EA1" w:rsidR="00844550">
        <w:rPr>
          <w:rFonts w:eastAsiaTheme="minorHAnsi"/>
          <w:sz w:val="22"/>
          <w:szCs w:val="22"/>
          <w:lang w:eastAsia="en-US"/>
        </w:rPr>
        <w:t xml:space="preserve"> </w:t>
      </w:r>
      <w:r w:rsidRPr="009D0EA1" w:rsidR="00F407FC">
        <w:rPr>
          <w:rFonts w:eastAsiaTheme="minorHAnsi"/>
          <w:sz w:val="22"/>
          <w:szCs w:val="22"/>
          <w:lang w:eastAsia="en-US"/>
        </w:rPr>
        <w:t xml:space="preserve">má </w:t>
      </w:r>
      <w:r w:rsidRPr="009D0EA1" w:rsidR="005A1314">
        <w:rPr>
          <w:rFonts w:eastAsiaTheme="minorHAnsi"/>
          <w:sz w:val="22"/>
          <w:szCs w:val="22"/>
          <w:lang w:eastAsia="en-US"/>
        </w:rPr>
        <w:t xml:space="preserve">dôvody hodné osobitného zreteľa, pre ktoré sa nezúčastní odovzdania Diela, </w:t>
      </w:r>
      <w:r w:rsidRPr="009D0EA1" w:rsidR="00B22C7F">
        <w:rPr>
          <w:rFonts w:eastAsiaTheme="minorHAnsi"/>
          <w:sz w:val="22"/>
          <w:szCs w:val="22"/>
          <w:lang w:eastAsia="en-US"/>
        </w:rPr>
        <w:t>Zhotoviteľ</w:t>
      </w:r>
      <w:r w:rsidRPr="009D0EA1" w:rsidR="00D64AFF">
        <w:rPr>
          <w:rFonts w:eastAsiaTheme="minorHAnsi"/>
          <w:sz w:val="22"/>
          <w:szCs w:val="22"/>
          <w:lang w:eastAsia="en-US"/>
        </w:rPr>
        <w:t xml:space="preserve"> </w:t>
      </w:r>
      <w:r w:rsidRPr="009D0EA1" w:rsidR="005A1314">
        <w:rPr>
          <w:rFonts w:eastAsiaTheme="minorHAnsi"/>
          <w:sz w:val="22"/>
          <w:szCs w:val="22"/>
          <w:lang w:eastAsia="en-US"/>
        </w:rPr>
        <w:t xml:space="preserve">je povinný dohodnúť sa s </w:t>
      </w:r>
      <w:r w:rsidRPr="009D0EA1" w:rsidR="00D64AFF">
        <w:rPr>
          <w:rFonts w:eastAsiaTheme="minorHAnsi"/>
          <w:sz w:val="22"/>
          <w:szCs w:val="22"/>
          <w:lang w:eastAsia="en-US"/>
        </w:rPr>
        <w:t xml:space="preserve">Objednávateľom </w:t>
      </w:r>
      <w:r w:rsidRPr="009D0EA1" w:rsidR="005A1314">
        <w:rPr>
          <w:rFonts w:eastAsiaTheme="minorHAnsi"/>
          <w:sz w:val="22"/>
          <w:szCs w:val="22"/>
          <w:lang w:eastAsia="en-US"/>
        </w:rPr>
        <w:t xml:space="preserve">na inom termíne odovzdania Diela. Objednávateľ Dielo prevezme výlučne v prípade, že na Diele nebudú zistené také vady a nedorobky, ktoré by bránili riadnemu, bezpečnému a plne funkčnému užívaniu celého Diela. Prevzatie Diela môže byť </w:t>
      </w:r>
      <w:r w:rsidRPr="009D0EA1" w:rsidR="00D64AFF">
        <w:rPr>
          <w:rFonts w:eastAsiaTheme="minorHAnsi"/>
          <w:sz w:val="22"/>
          <w:szCs w:val="22"/>
          <w:lang w:eastAsia="en-US"/>
        </w:rPr>
        <w:t xml:space="preserve">Objednávateľom </w:t>
      </w:r>
      <w:r w:rsidRPr="009D0EA1" w:rsidR="005A1314">
        <w:rPr>
          <w:rFonts w:eastAsiaTheme="minorHAnsi"/>
          <w:sz w:val="22"/>
          <w:szCs w:val="22"/>
          <w:lang w:eastAsia="en-US"/>
        </w:rPr>
        <w:t xml:space="preserve">odmietnuté v prípade zistených </w:t>
      </w:r>
      <w:proofErr w:type="spellStart"/>
      <w:r w:rsidRPr="009D0EA1" w:rsidR="005A1314">
        <w:rPr>
          <w:rFonts w:eastAsiaTheme="minorHAnsi"/>
          <w:sz w:val="22"/>
          <w:szCs w:val="22"/>
          <w:lang w:eastAsia="en-US"/>
        </w:rPr>
        <w:t>závad</w:t>
      </w:r>
      <w:proofErr w:type="spellEnd"/>
      <w:r w:rsidRPr="009D0EA1" w:rsidR="005A1314">
        <w:rPr>
          <w:rFonts w:eastAsiaTheme="minorHAnsi"/>
          <w:sz w:val="22"/>
          <w:szCs w:val="22"/>
          <w:lang w:eastAsia="en-US"/>
        </w:rPr>
        <w:t xml:space="preserve"> funkčnosti, ktoré bránia užívaniu Diela ako celku.</w:t>
      </w:r>
    </w:p>
    <w:p w:rsidRPr="009D0EA1" w:rsidR="00057ED4" w:rsidP="00CA0202" w:rsidRDefault="00057ED4" w14:paraId="02CAA102" w14:textId="77777777">
      <w:pPr>
        <w:ind w:left="567" w:hanging="709"/>
        <w:jc w:val="both"/>
        <w:rPr>
          <w:rFonts w:eastAsiaTheme="minorHAnsi"/>
          <w:sz w:val="22"/>
          <w:szCs w:val="22"/>
          <w:lang w:eastAsia="en-US"/>
        </w:rPr>
      </w:pPr>
    </w:p>
    <w:p w:rsidRPr="009D0EA1" w:rsidR="00194B15" w:rsidP="00CA0202" w:rsidRDefault="00CB6997" w14:paraId="1742DDF8" w14:textId="107793A8">
      <w:pPr>
        <w:ind w:left="567" w:hanging="709"/>
        <w:jc w:val="both"/>
        <w:rPr>
          <w:rFonts w:eastAsiaTheme="minorHAnsi"/>
          <w:sz w:val="22"/>
          <w:szCs w:val="22"/>
          <w:lang w:eastAsia="en-US"/>
        </w:rPr>
      </w:pPr>
      <w:r w:rsidRPr="009D0EA1">
        <w:rPr>
          <w:rFonts w:eastAsiaTheme="minorHAnsi"/>
          <w:sz w:val="22"/>
          <w:szCs w:val="22"/>
          <w:lang w:eastAsia="en-US"/>
        </w:rPr>
        <w:lastRenderedPageBreak/>
        <w:t>8</w:t>
      </w:r>
      <w:r w:rsidRPr="009D0EA1" w:rsidR="00194B15">
        <w:rPr>
          <w:rFonts w:eastAsiaTheme="minorHAnsi"/>
          <w:sz w:val="22"/>
          <w:szCs w:val="22"/>
          <w:lang w:eastAsia="en-US"/>
        </w:rPr>
        <w:t>.</w:t>
      </w:r>
      <w:r w:rsidR="00E31A83">
        <w:rPr>
          <w:rFonts w:eastAsiaTheme="minorHAnsi"/>
          <w:sz w:val="22"/>
          <w:szCs w:val="22"/>
          <w:lang w:eastAsia="en-US"/>
        </w:rPr>
        <w:t>3</w:t>
      </w:r>
      <w:r w:rsidRPr="009D0EA1" w:rsidR="00194B15">
        <w:rPr>
          <w:rFonts w:eastAsiaTheme="minorHAnsi"/>
          <w:sz w:val="22"/>
          <w:szCs w:val="22"/>
          <w:lang w:eastAsia="en-US"/>
        </w:rPr>
        <w:tab/>
      </w:r>
      <w:r w:rsidRPr="009D0EA1" w:rsidR="005A1314">
        <w:rPr>
          <w:rFonts w:eastAsiaTheme="minorHAnsi"/>
          <w:sz w:val="22"/>
          <w:szCs w:val="22"/>
          <w:lang w:eastAsia="en-US"/>
        </w:rPr>
        <w:t xml:space="preserve">V prípade, že </w:t>
      </w:r>
      <w:r w:rsidRPr="009D0EA1" w:rsidR="00D64AFF">
        <w:rPr>
          <w:rFonts w:eastAsiaTheme="minorHAnsi"/>
          <w:sz w:val="22"/>
          <w:szCs w:val="22"/>
          <w:lang w:eastAsia="en-US"/>
        </w:rPr>
        <w:t xml:space="preserve">Objednávateľ </w:t>
      </w:r>
      <w:r w:rsidRPr="009D0EA1" w:rsidR="005A1314">
        <w:rPr>
          <w:rFonts w:eastAsiaTheme="minorHAnsi"/>
          <w:sz w:val="22"/>
          <w:szCs w:val="22"/>
          <w:lang w:eastAsia="en-US"/>
        </w:rPr>
        <w:t xml:space="preserve">odmietne podpísať Preberací protokol, spíšu </w:t>
      </w:r>
      <w:r w:rsidRPr="009D0EA1" w:rsidR="00D64AFF">
        <w:rPr>
          <w:rFonts w:eastAsiaTheme="minorHAnsi"/>
          <w:sz w:val="22"/>
          <w:szCs w:val="22"/>
          <w:lang w:eastAsia="en-US"/>
        </w:rPr>
        <w:t xml:space="preserve">Zmluvné </w:t>
      </w:r>
      <w:r w:rsidRPr="009D0EA1" w:rsidR="006D1DC4">
        <w:rPr>
          <w:rFonts w:eastAsiaTheme="minorHAnsi"/>
          <w:sz w:val="22"/>
          <w:szCs w:val="22"/>
          <w:lang w:eastAsia="en-US"/>
        </w:rPr>
        <w:t>strany z</w:t>
      </w:r>
      <w:r w:rsidRPr="009D0EA1" w:rsidR="005A1314">
        <w:rPr>
          <w:rFonts w:eastAsiaTheme="minorHAnsi"/>
          <w:sz w:val="22"/>
          <w:szCs w:val="22"/>
          <w:lang w:eastAsia="en-US"/>
        </w:rPr>
        <w:t xml:space="preserve">ápis, v ktorom uvedú svoje stanoviská a ich odôvodnenie. </w:t>
      </w:r>
      <w:r w:rsidRPr="009D0EA1" w:rsidR="00B22C7F">
        <w:rPr>
          <w:rFonts w:eastAsiaTheme="minorHAnsi"/>
          <w:sz w:val="22"/>
          <w:szCs w:val="22"/>
          <w:lang w:eastAsia="en-US"/>
        </w:rPr>
        <w:t xml:space="preserve">Zhotoviteľ </w:t>
      </w:r>
      <w:r w:rsidRPr="009D0EA1" w:rsidR="005A1314">
        <w:rPr>
          <w:rFonts w:eastAsiaTheme="minorHAnsi"/>
          <w:sz w:val="22"/>
          <w:szCs w:val="22"/>
          <w:lang w:eastAsia="en-US"/>
        </w:rPr>
        <w:t xml:space="preserve">sa zaväzuje pri odovzdaní a prevzatí Diela oboznámiť </w:t>
      </w:r>
      <w:r w:rsidRPr="009D0EA1" w:rsidR="00B22C7F">
        <w:rPr>
          <w:rFonts w:eastAsiaTheme="minorHAnsi"/>
          <w:sz w:val="22"/>
          <w:szCs w:val="22"/>
          <w:lang w:eastAsia="en-US"/>
        </w:rPr>
        <w:t>O</w:t>
      </w:r>
      <w:r w:rsidRPr="009D0EA1" w:rsidR="005A1314">
        <w:rPr>
          <w:rFonts w:eastAsiaTheme="minorHAnsi"/>
          <w:sz w:val="22"/>
          <w:szCs w:val="22"/>
          <w:lang w:eastAsia="en-US"/>
        </w:rPr>
        <w:t xml:space="preserve">bjednávateľa s podmienkami a požiadavkami na technológiu a jej prevádzku poskytovanou </w:t>
      </w:r>
      <w:r w:rsidRPr="009D0EA1" w:rsidR="00B22C7F">
        <w:rPr>
          <w:rFonts w:eastAsiaTheme="minorHAnsi"/>
          <w:sz w:val="22"/>
          <w:szCs w:val="22"/>
          <w:lang w:eastAsia="en-US"/>
        </w:rPr>
        <w:t>sub</w:t>
      </w:r>
      <w:r w:rsidRPr="009D0EA1" w:rsidR="005A1314">
        <w:rPr>
          <w:rFonts w:eastAsiaTheme="minorHAnsi"/>
          <w:sz w:val="22"/>
          <w:szCs w:val="22"/>
          <w:lang w:eastAsia="en-US"/>
        </w:rPr>
        <w:t>dodávateľmi technológií.</w:t>
      </w:r>
    </w:p>
    <w:p w:rsidRPr="009D0EA1" w:rsidR="009F1E80" w:rsidP="00CA0202" w:rsidRDefault="009F1E80" w14:paraId="387BBB4B" w14:textId="77777777">
      <w:pPr>
        <w:ind w:left="567" w:hanging="709"/>
        <w:jc w:val="both"/>
        <w:rPr>
          <w:rFonts w:eastAsiaTheme="minorHAnsi"/>
          <w:sz w:val="22"/>
          <w:szCs w:val="22"/>
          <w:lang w:eastAsia="en-US"/>
        </w:rPr>
      </w:pPr>
    </w:p>
    <w:p w:rsidRPr="009D0EA1" w:rsidR="005A1314" w:rsidP="00CA0202" w:rsidRDefault="00CB6997" w14:paraId="7B4A3AA6" w14:textId="61F2BF0F">
      <w:pPr>
        <w:ind w:left="567" w:hanging="709"/>
        <w:jc w:val="both"/>
        <w:rPr>
          <w:rFonts w:eastAsiaTheme="minorHAnsi"/>
          <w:sz w:val="22"/>
          <w:szCs w:val="22"/>
          <w:lang w:eastAsia="en-US"/>
        </w:rPr>
      </w:pPr>
      <w:r w:rsidRPr="009D0EA1">
        <w:rPr>
          <w:rFonts w:eastAsiaTheme="minorHAnsi"/>
          <w:sz w:val="22"/>
          <w:szCs w:val="22"/>
          <w:lang w:eastAsia="en-US"/>
        </w:rPr>
        <w:t>8</w:t>
      </w:r>
      <w:r w:rsidRPr="009D0EA1" w:rsidR="00194B15">
        <w:rPr>
          <w:rFonts w:eastAsiaTheme="minorHAnsi"/>
          <w:sz w:val="22"/>
          <w:szCs w:val="22"/>
          <w:lang w:eastAsia="en-US"/>
        </w:rPr>
        <w:t>.</w:t>
      </w:r>
      <w:r w:rsidR="00E31A83">
        <w:rPr>
          <w:rFonts w:eastAsiaTheme="minorHAnsi"/>
          <w:sz w:val="22"/>
          <w:szCs w:val="22"/>
          <w:lang w:eastAsia="en-US"/>
        </w:rPr>
        <w:t>4</w:t>
      </w:r>
      <w:r w:rsidRPr="009D0EA1" w:rsidR="00194B15">
        <w:rPr>
          <w:rFonts w:eastAsiaTheme="minorHAnsi"/>
          <w:sz w:val="22"/>
          <w:szCs w:val="22"/>
          <w:lang w:eastAsia="en-US"/>
        </w:rPr>
        <w:tab/>
      </w:r>
      <w:r w:rsidRPr="009D0EA1" w:rsidR="005A1314">
        <w:rPr>
          <w:rFonts w:eastAsiaTheme="minorHAnsi"/>
          <w:sz w:val="22"/>
          <w:szCs w:val="22"/>
          <w:lang w:eastAsia="en-US"/>
        </w:rPr>
        <w:t xml:space="preserve">Pokiaľ nebude medzi </w:t>
      </w:r>
      <w:r w:rsidRPr="009D0EA1" w:rsidR="00451C25">
        <w:rPr>
          <w:rFonts w:eastAsiaTheme="minorHAnsi"/>
          <w:sz w:val="22"/>
          <w:szCs w:val="22"/>
          <w:lang w:eastAsia="en-US"/>
        </w:rPr>
        <w:t xml:space="preserve">Zmluvnými </w:t>
      </w:r>
      <w:r w:rsidRPr="009D0EA1" w:rsidR="005A1314">
        <w:rPr>
          <w:rFonts w:eastAsiaTheme="minorHAnsi"/>
          <w:sz w:val="22"/>
          <w:szCs w:val="22"/>
          <w:lang w:eastAsia="en-US"/>
        </w:rPr>
        <w:t xml:space="preserve">stranami dohodnuté inak, </w:t>
      </w:r>
      <w:r w:rsidRPr="009D0EA1" w:rsidR="00B22C7F">
        <w:rPr>
          <w:rFonts w:eastAsiaTheme="minorHAnsi"/>
          <w:sz w:val="22"/>
          <w:szCs w:val="22"/>
          <w:lang w:eastAsia="en-US"/>
        </w:rPr>
        <w:t>Zhotoviteľ</w:t>
      </w:r>
      <w:r w:rsidRPr="009D0EA1" w:rsidR="00451C25">
        <w:rPr>
          <w:rFonts w:eastAsiaTheme="minorHAnsi"/>
          <w:sz w:val="22"/>
          <w:szCs w:val="22"/>
          <w:lang w:eastAsia="en-US"/>
        </w:rPr>
        <w:t xml:space="preserve"> </w:t>
      </w:r>
      <w:r w:rsidRPr="009D0EA1" w:rsidR="006D1DC4">
        <w:rPr>
          <w:rFonts w:eastAsiaTheme="minorHAnsi"/>
          <w:sz w:val="22"/>
          <w:szCs w:val="22"/>
          <w:lang w:eastAsia="en-US"/>
        </w:rPr>
        <w:t>uvoľní s</w:t>
      </w:r>
      <w:r w:rsidRPr="009D0EA1" w:rsidR="005A1314">
        <w:rPr>
          <w:rFonts w:eastAsiaTheme="minorHAnsi"/>
          <w:sz w:val="22"/>
          <w:szCs w:val="22"/>
          <w:lang w:eastAsia="en-US"/>
        </w:rPr>
        <w:t>tavenisko najneskôr do piatich (5) pracovných dní po podpise Preberacieho protokolu alebo po</w:t>
      </w:r>
      <w:r w:rsidRPr="009D0EA1" w:rsidR="006D1DC4">
        <w:rPr>
          <w:rFonts w:eastAsiaTheme="minorHAnsi"/>
          <w:sz w:val="22"/>
          <w:szCs w:val="22"/>
          <w:lang w:eastAsia="en-US"/>
        </w:rPr>
        <w:t xml:space="preserve"> vyhotovení z</w:t>
      </w:r>
      <w:r w:rsidRPr="009D0EA1" w:rsidR="007A5230">
        <w:rPr>
          <w:rFonts w:eastAsiaTheme="minorHAnsi"/>
          <w:sz w:val="22"/>
          <w:szCs w:val="22"/>
          <w:lang w:eastAsia="en-US"/>
        </w:rPr>
        <w:t xml:space="preserve">ápisu podľa bodu </w:t>
      </w:r>
      <w:r w:rsidRPr="009D0EA1">
        <w:rPr>
          <w:rFonts w:eastAsiaTheme="minorHAnsi"/>
          <w:sz w:val="22"/>
          <w:szCs w:val="22"/>
          <w:lang w:eastAsia="en-US"/>
        </w:rPr>
        <w:t>8</w:t>
      </w:r>
      <w:r w:rsidRPr="009D0EA1" w:rsidR="005A1314">
        <w:rPr>
          <w:rFonts w:eastAsiaTheme="minorHAnsi"/>
          <w:sz w:val="22"/>
          <w:szCs w:val="22"/>
          <w:lang w:eastAsia="en-US"/>
        </w:rPr>
        <w:t>.</w:t>
      </w:r>
      <w:r w:rsidR="00E31A83">
        <w:rPr>
          <w:rFonts w:eastAsiaTheme="minorHAnsi"/>
          <w:sz w:val="22"/>
          <w:szCs w:val="22"/>
          <w:lang w:eastAsia="en-US"/>
        </w:rPr>
        <w:t>3</w:t>
      </w:r>
      <w:r w:rsidRPr="009D0EA1" w:rsidR="005A1314">
        <w:rPr>
          <w:rFonts w:eastAsiaTheme="minorHAnsi"/>
          <w:sz w:val="22"/>
          <w:szCs w:val="22"/>
          <w:lang w:eastAsia="en-US"/>
        </w:rPr>
        <w:t xml:space="preserve"> tohto </w:t>
      </w:r>
      <w:r w:rsidRPr="009D0EA1" w:rsidR="006D1DC4">
        <w:rPr>
          <w:rFonts w:eastAsiaTheme="minorHAnsi"/>
          <w:sz w:val="22"/>
          <w:szCs w:val="22"/>
          <w:lang w:eastAsia="en-US"/>
        </w:rPr>
        <w:t>č</w:t>
      </w:r>
      <w:r w:rsidRPr="009D0EA1" w:rsidR="005A1314">
        <w:rPr>
          <w:rFonts w:eastAsiaTheme="minorHAnsi"/>
          <w:sz w:val="22"/>
          <w:szCs w:val="22"/>
          <w:lang w:eastAsia="en-US"/>
        </w:rPr>
        <w:t xml:space="preserve">lánku. Po tejto lehote ponechá </w:t>
      </w:r>
      <w:r w:rsidRPr="009D0EA1" w:rsidR="006076DE">
        <w:rPr>
          <w:rFonts w:eastAsiaTheme="minorHAnsi"/>
          <w:sz w:val="22"/>
          <w:szCs w:val="22"/>
          <w:lang w:eastAsia="en-US"/>
        </w:rPr>
        <w:t>Zhotoviteľ</w:t>
      </w:r>
      <w:r w:rsidRPr="009D0EA1" w:rsidR="00D64AFF">
        <w:rPr>
          <w:rFonts w:eastAsiaTheme="minorHAnsi"/>
          <w:sz w:val="22"/>
          <w:szCs w:val="22"/>
          <w:lang w:eastAsia="en-US"/>
        </w:rPr>
        <w:t xml:space="preserve"> </w:t>
      </w:r>
      <w:r w:rsidRPr="009D0EA1" w:rsidR="00082761">
        <w:rPr>
          <w:rFonts w:eastAsiaTheme="minorHAnsi"/>
          <w:sz w:val="22"/>
          <w:szCs w:val="22"/>
          <w:lang w:eastAsia="en-US"/>
        </w:rPr>
        <w:t>na s</w:t>
      </w:r>
      <w:r w:rsidRPr="009D0EA1" w:rsidR="005A1314">
        <w:rPr>
          <w:rFonts w:eastAsiaTheme="minorHAnsi"/>
          <w:sz w:val="22"/>
          <w:szCs w:val="22"/>
          <w:lang w:eastAsia="en-US"/>
        </w:rPr>
        <w:t>tavenisku iba zariadenie, stroje a materiál, nutné na odstránenie vád a nedorobkov Diela.</w:t>
      </w:r>
    </w:p>
    <w:p w:rsidRPr="009D0EA1" w:rsidR="009F1E80" w:rsidP="00CA0202" w:rsidRDefault="009F1E80" w14:paraId="43722BD0" w14:textId="77777777">
      <w:pPr>
        <w:ind w:left="567" w:hanging="709"/>
        <w:jc w:val="both"/>
        <w:rPr>
          <w:rFonts w:eastAsiaTheme="minorHAnsi"/>
          <w:sz w:val="22"/>
          <w:szCs w:val="22"/>
          <w:lang w:eastAsia="en-US"/>
        </w:rPr>
      </w:pPr>
    </w:p>
    <w:p w:rsidRPr="009D0EA1" w:rsidR="005A1314" w:rsidP="00CA0202" w:rsidRDefault="00CB6997" w14:paraId="69B8DE0D" w14:textId="4CED942B">
      <w:pPr>
        <w:ind w:left="567" w:hanging="709"/>
        <w:jc w:val="both"/>
        <w:rPr>
          <w:rFonts w:eastAsiaTheme="minorHAnsi"/>
          <w:sz w:val="22"/>
          <w:szCs w:val="22"/>
          <w:lang w:eastAsia="en-US"/>
        </w:rPr>
      </w:pPr>
      <w:r w:rsidRPr="009D0EA1">
        <w:rPr>
          <w:rFonts w:eastAsiaTheme="minorHAnsi"/>
          <w:sz w:val="22"/>
          <w:szCs w:val="22"/>
          <w:lang w:eastAsia="en-US"/>
        </w:rPr>
        <w:t>8</w:t>
      </w:r>
      <w:r w:rsidRPr="009D0EA1" w:rsidR="00194B15">
        <w:rPr>
          <w:rFonts w:eastAsiaTheme="minorHAnsi"/>
          <w:sz w:val="22"/>
          <w:szCs w:val="22"/>
          <w:lang w:eastAsia="en-US"/>
        </w:rPr>
        <w:t>.</w:t>
      </w:r>
      <w:r w:rsidR="00E31A83">
        <w:rPr>
          <w:rFonts w:eastAsiaTheme="minorHAnsi"/>
          <w:sz w:val="22"/>
          <w:szCs w:val="22"/>
          <w:lang w:eastAsia="en-US"/>
        </w:rPr>
        <w:t>5</w:t>
      </w:r>
      <w:r w:rsidRPr="009D0EA1" w:rsidR="00194B15">
        <w:rPr>
          <w:rFonts w:eastAsiaTheme="minorHAnsi"/>
          <w:sz w:val="22"/>
          <w:szCs w:val="22"/>
          <w:lang w:eastAsia="en-US"/>
        </w:rPr>
        <w:tab/>
      </w:r>
      <w:r w:rsidRPr="009D0EA1" w:rsidR="005A1314">
        <w:rPr>
          <w:rFonts w:eastAsiaTheme="minorHAnsi"/>
          <w:sz w:val="22"/>
          <w:szCs w:val="22"/>
          <w:lang w:eastAsia="en-US"/>
        </w:rPr>
        <w:t>Preberací protokol bude obsahovať najmä, ale nie výlučne:</w:t>
      </w:r>
    </w:p>
    <w:p w:rsidRPr="009D0EA1" w:rsidR="005A1314" w:rsidP="009F1E80" w:rsidRDefault="005A1314" w14:paraId="742B7A5A" w14:textId="77777777">
      <w:pPr>
        <w:numPr>
          <w:ilvl w:val="0"/>
          <w:numId w:val="16"/>
        </w:numPr>
        <w:ind w:left="993" w:hanging="426"/>
        <w:contextualSpacing/>
        <w:jc w:val="both"/>
        <w:rPr>
          <w:rFonts w:eastAsiaTheme="minorHAnsi"/>
          <w:sz w:val="22"/>
          <w:szCs w:val="22"/>
          <w:lang w:eastAsia="en-US"/>
        </w:rPr>
      </w:pPr>
      <w:r w:rsidRPr="009D0EA1">
        <w:rPr>
          <w:rFonts w:eastAsiaTheme="minorHAnsi"/>
          <w:sz w:val="22"/>
          <w:szCs w:val="22"/>
          <w:lang w:eastAsia="en-US"/>
        </w:rPr>
        <w:t>základné údaje o Diele;</w:t>
      </w:r>
    </w:p>
    <w:p w:rsidRPr="009D0EA1" w:rsidR="005A1314" w:rsidP="009F1E80" w:rsidRDefault="005A1314" w14:paraId="4301C289" w14:textId="77777777">
      <w:pPr>
        <w:numPr>
          <w:ilvl w:val="0"/>
          <w:numId w:val="16"/>
        </w:numPr>
        <w:ind w:left="993" w:hanging="426"/>
        <w:contextualSpacing/>
        <w:jc w:val="both"/>
        <w:rPr>
          <w:rFonts w:eastAsiaTheme="minorHAnsi"/>
          <w:sz w:val="22"/>
          <w:szCs w:val="22"/>
          <w:lang w:eastAsia="en-US"/>
        </w:rPr>
      </w:pPr>
      <w:r w:rsidRPr="009D0EA1">
        <w:rPr>
          <w:rFonts w:eastAsiaTheme="minorHAnsi"/>
          <w:sz w:val="22"/>
          <w:szCs w:val="22"/>
          <w:lang w:eastAsia="en-US"/>
        </w:rPr>
        <w:t>súpis zistených vád a nedorobkov na Diele, ktoré nebránia riadnemu užívaniu Diela;</w:t>
      </w:r>
    </w:p>
    <w:p w:rsidRPr="009D0EA1" w:rsidR="005A1314" w:rsidP="009F1E80" w:rsidRDefault="005A1314" w14:paraId="3590D4B7" w14:textId="77777777">
      <w:pPr>
        <w:numPr>
          <w:ilvl w:val="0"/>
          <w:numId w:val="16"/>
        </w:numPr>
        <w:ind w:left="993" w:hanging="426"/>
        <w:contextualSpacing/>
        <w:jc w:val="both"/>
        <w:rPr>
          <w:rFonts w:eastAsiaTheme="minorHAnsi"/>
          <w:sz w:val="22"/>
          <w:szCs w:val="22"/>
          <w:lang w:eastAsia="en-US"/>
        </w:rPr>
      </w:pPr>
      <w:r w:rsidRPr="009D0EA1">
        <w:rPr>
          <w:rFonts w:eastAsiaTheme="minorHAnsi"/>
          <w:sz w:val="22"/>
          <w:szCs w:val="22"/>
          <w:lang w:eastAsia="en-US"/>
        </w:rPr>
        <w:t>lehoty na odstránenie vád a nedorobkov Diela;</w:t>
      </w:r>
    </w:p>
    <w:p w:rsidRPr="009D0EA1" w:rsidR="005A1314" w:rsidP="009F1E80" w:rsidRDefault="005A1314" w14:paraId="103D4D3F" w14:textId="77777777">
      <w:pPr>
        <w:numPr>
          <w:ilvl w:val="0"/>
          <w:numId w:val="16"/>
        </w:numPr>
        <w:ind w:left="993" w:hanging="426"/>
        <w:contextualSpacing/>
        <w:jc w:val="both"/>
        <w:rPr>
          <w:rFonts w:eastAsiaTheme="minorHAnsi"/>
          <w:sz w:val="22"/>
          <w:szCs w:val="22"/>
          <w:lang w:eastAsia="en-US"/>
        </w:rPr>
      </w:pPr>
      <w:r w:rsidRPr="009D0EA1">
        <w:rPr>
          <w:rFonts w:eastAsiaTheme="minorHAnsi"/>
          <w:sz w:val="22"/>
          <w:szCs w:val="22"/>
          <w:lang w:eastAsia="en-US"/>
        </w:rPr>
        <w:t>zoznam odovzdaných dokladov vzťahujúcich sa k Dielu (Dokladová časť);</w:t>
      </w:r>
    </w:p>
    <w:p w:rsidRPr="009D0EA1" w:rsidR="005A1314" w:rsidP="009F1E80" w:rsidRDefault="005A1314" w14:paraId="1AC9186B" w14:textId="2E863B9A">
      <w:pPr>
        <w:numPr>
          <w:ilvl w:val="0"/>
          <w:numId w:val="16"/>
        </w:numPr>
        <w:ind w:left="993" w:hanging="426"/>
        <w:contextualSpacing/>
        <w:jc w:val="both"/>
        <w:rPr>
          <w:rFonts w:eastAsiaTheme="minorHAnsi"/>
          <w:sz w:val="22"/>
          <w:szCs w:val="22"/>
          <w:lang w:eastAsia="en-US"/>
        </w:rPr>
      </w:pPr>
      <w:r w:rsidRPr="009D0EA1">
        <w:rPr>
          <w:rFonts w:eastAsiaTheme="minorHAnsi"/>
          <w:sz w:val="22"/>
          <w:szCs w:val="22"/>
          <w:lang w:eastAsia="en-US"/>
        </w:rPr>
        <w:t xml:space="preserve">prehlásenie </w:t>
      </w:r>
      <w:r w:rsidRPr="009D0EA1" w:rsidR="00836EAA">
        <w:rPr>
          <w:rFonts w:eastAsiaTheme="minorHAnsi"/>
          <w:sz w:val="22"/>
          <w:szCs w:val="22"/>
          <w:lang w:eastAsia="en-US"/>
        </w:rPr>
        <w:t xml:space="preserve">Zmluvných </w:t>
      </w:r>
      <w:r w:rsidRPr="009D0EA1">
        <w:rPr>
          <w:rFonts w:eastAsiaTheme="minorHAnsi"/>
          <w:sz w:val="22"/>
          <w:szCs w:val="22"/>
          <w:lang w:eastAsia="en-US"/>
        </w:rPr>
        <w:t xml:space="preserve">strán o tom, že </w:t>
      </w:r>
      <w:r w:rsidRPr="009D0EA1" w:rsidR="006076DE">
        <w:rPr>
          <w:rFonts w:eastAsiaTheme="minorHAnsi"/>
          <w:sz w:val="22"/>
          <w:szCs w:val="22"/>
          <w:lang w:eastAsia="en-US"/>
        </w:rPr>
        <w:t>Zhotoviteľ</w:t>
      </w:r>
      <w:r w:rsidRPr="009D0EA1" w:rsidR="00836EAA">
        <w:rPr>
          <w:rFonts w:eastAsiaTheme="minorHAnsi"/>
          <w:sz w:val="22"/>
          <w:szCs w:val="22"/>
          <w:lang w:eastAsia="en-US"/>
        </w:rPr>
        <w:t xml:space="preserve"> </w:t>
      </w:r>
      <w:r w:rsidRPr="009D0EA1">
        <w:rPr>
          <w:rFonts w:eastAsiaTheme="minorHAnsi"/>
          <w:sz w:val="22"/>
          <w:szCs w:val="22"/>
          <w:lang w:eastAsia="en-US"/>
        </w:rPr>
        <w:t xml:space="preserve">Dielo odovzdáva a </w:t>
      </w:r>
      <w:r w:rsidRPr="009D0EA1" w:rsidR="00836EAA">
        <w:rPr>
          <w:rFonts w:eastAsiaTheme="minorHAnsi"/>
          <w:sz w:val="22"/>
          <w:szCs w:val="22"/>
          <w:lang w:eastAsia="en-US"/>
        </w:rPr>
        <w:t xml:space="preserve">Objednávateľ </w:t>
      </w:r>
      <w:r w:rsidRPr="009D0EA1">
        <w:rPr>
          <w:rFonts w:eastAsiaTheme="minorHAnsi"/>
          <w:sz w:val="22"/>
          <w:szCs w:val="22"/>
          <w:lang w:eastAsia="en-US"/>
        </w:rPr>
        <w:t>Dielo preberá;</w:t>
      </w:r>
    </w:p>
    <w:p w:rsidRPr="009D0EA1" w:rsidR="005A1314" w:rsidP="009F1E80" w:rsidRDefault="005A1314" w14:paraId="2FBA92FE" w14:textId="17F9B855">
      <w:pPr>
        <w:numPr>
          <w:ilvl w:val="0"/>
          <w:numId w:val="16"/>
        </w:numPr>
        <w:ind w:left="993" w:hanging="426"/>
        <w:contextualSpacing/>
        <w:jc w:val="both"/>
        <w:rPr>
          <w:rFonts w:eastAsiaTheme="minorHAnsi"/>
          <w:sz w:val="22"/>
          <w:szCs w:val="22"/>
          <w:lang w:eastAsia="en-US"/>
        </w:rPr>
      </w:pPr>
      <w:r w:rsidRPr="009D0EA1">
        <w:rPr>
          <w:rFonts w:eastAsiaTheme="minorHAnsi"/>
          <w:sz w:val="22"/>
          <w:szCs w:val="22"/>
          <w:lang w:eastAsia="en-US"/>
        </w:rPr>
        <w:t xml:space="preserve">podpisy oprávnených zástupcov </w:t>
      </w:r>
      <w:r w:rsidRPr="009D0EA1" w:rsidR="00D64AFF">
        <w:rPr>
          <w:rFonts w:eastAsiaTheme="minorHAnsi"/>
          <w:sz w:val="22"/>
          <w:szCs w:val="22"/>
          <w:lang w:eastAsia="en-US"/>
        </w:rPr>
        <w:t xml:space="preserve">Zmluvných </w:t>
      </w:r>
      <w:r w:rsidRPr="009D0EA1">
        <w:rPr>
          <w:rFonts w:eastAsiaTheme="minorHAnsi"/>
          <w:sz w:val="22"/>
          <w:szCs w:val="22"/>
          <w:lang w:eastAsia="en-US"/>
        </w:rPr>
        <w:t>strán;</w:t>
      </w:r>
    </w:p>
    <w:p w:rsidRPr="009D0EA1" w:rsidR="005A1314" w:rsidP="009F1E80" w:rsidRDefault="005A1314" w14:paraId="23A5F71D" w14:textId="77777777">
      <w:pPr>
        <w:numPr>
          <w:ilvl w:val="0"/>
          <w:numId w:val="16"/>
        </w:numPr>
        <w:ind w:left="993" w:hanging="426"/>
        <w:contextualSpacing/>
        <w:jc w:val="both"/>
        <w:rPr>
          <w:rFonts w:eastAsiaTheme="minorHAnsi"/>
          <w:sz w:val="22"/>
          <w:szCs w:val="22"/>
          <w:lang w:eastAsia="en-US"/>
        </w:rPr>
      </w:pPr>
      <w:r w:rsidRPr="009D0EA1">
        <w:rPr>
          <w:rFonts w:eastAsiaTheme="minorHAnsi"/>
          <w:sz w:val="22"/>
          <w:szCs w:val="22"/>
          <w:lang w:eastAsia="en-US"/>
        </w:rPr>
        <w:t>konštatovanie, že dňom odovzdania a prevzatia Diela začína plynúť záručná doba.</w:t>
      </w:r>
    </w:p>
    <w:p w:rsidRPr="009D0EA1" w:rsidR="00194B15" w:rsidP="00CA0202" w:rsidRDefault="00194B15" w14:paraId="3105C909" w14:textId="77777777">
      <w:pPr>
        <w:jc w:val="both"/>
        <w:rPr>
          <w:rFonts w:eastAsiaTheme="minorHAnsi"/>
          <w:sz w:val="22"/>
          <w:szCs w:val="22"/>
          <w:lang w:eastAsia="en-US"/>
        </w:rPr>
      </w:pPr>
    </w:p>
    <w:p w:rsidRPr="009D0EA1" w:rsidR="00194B15" w:rsidP="00CA0202" w:rsidRDefault="00CB6997" w14:paraId="45FE2C45" w14:textId="23A0105C">
      <w:pPr>
        <w:ind w:left="567" w:hanging="709"/>
        <w:jc w:val="both"/>
        <w:rPr>
          <w:rFonts w:eastAsiaTheme="minorHAnsi"/>
          <w:sz w:val="22"/>
          <w:szCs w:val="22"/>
          <w:lang w:eastAsia="en-US"/>
        </w:rPr>
      </w:pPr>
      <w:r w:rsidRPr="009D0EA1">
        <w:rPr>
          <w:rFonts w:eastAsiaTheme="minorHAnsi"/>
          <w:sz w:val="22"/>
          <w:szCs w:val="22"/>
          <w:lang w:eastAsia="en-US"/>
        </w:rPr>
        <w:t>8</w:t>
      </w:r>
      <w:r w:rsidRPr="009D0EA1" w:rsidR="00194B15">
        <w:rPr>
          <w:rFonts w:eastAsiaTheme="minorHAnsi"/>
          <w:sz w:val="22"/>
          <w:szCs w:val="22"/>
          <w:lang w:eastAsia="en-US"/>
        </w:rPr>
        <w:t>.</w:t>
      </w:r>
      <w:r w:rsidR="00E31A83">
        <w:rPr>
          <w:rFonts w:eastAsiaTheme="minorHAnsi"/>
          <w:sz w:val="22"/>
          <w:szCs w:val="22"/>
          <w:lang w:eastAsia="en-US"/>
        </w:rPr>
        <w:t>6</w:t>
      </w:r>
      <w:r w:rsidRPr="009D0EA1" w:rsidR="00194B15">
        <w:rPr>
          <w:rFonts w:eastAsiaTheme="minorHAnsi"/>
          <w:sz w:val="22"/>
          <w:szCs w:val="22"/>
          <w:lang w:eastAsia="en-US"/>
        </w:rPr>
        <w:tab/>
      </w:r>
      <w:r w:rsidRPr="009D0EA1" w:rsidR="005A1314">
        <w:rPr>
          <w:rFonts w:eastAsiaTheme="minorHAnsi"/>
          <w:sz w:val="22"/>
          <w:szCs w:val="22"/>
          <w:lang w:eastAsia="en-US"/>
        </w:rPr>
        <w:t xml:space="preserve">Podpisom Preberacieho protokolu oboma </w:t>
      </w:r>
      <w:r w:rsidRPr="009D0EA1" w:rsidR="00D64AFF">
        <w:rPr>
          <w:rFonts w:eastAsiaTheme="minorHAnsi"/>
          <w:sz w:val="22"/>
          <w:szCs w:val="22"/>
          <w:lang w:eastAsia="en-US"/>
        </w:rPr>
        <w:t xml:space="preserve">Zmluvnými </w:t>
      </w:r>
      <w:r w:rsidRPr="009D0EA1" w:rsidR="005A1314">
        <w:rPr>
          <w:rFonts w:eastAsiaTheme="minorHAnsi"/>
          <w:sz w:val="22"/>
          <w:szCs w:val="22"/>
          <w:lang w:eastAsia="en-US"/>
        </w:rPr>
        <w:t>stranami sa Dielo považuje za odovzdané.</w:t>
      </w:r>
    </w:p>
    <w:p w:rsidRPr="009D0EA1" w:rsidR="00007A32" w:rsidP="00CA0202" w:rsidRDefault="00007A32" w14:paraId="554CFE65" w14:textId="77777777">
      <w:pPr>
        <w:ind w:left="567" w:hanging="709"/>
        <w:jc w:val="both"/>
        <w:rPr>
          <w:rFonts w:eastAsiaTheme="minorHAnsi"/>
          <w:sz w:val="22"/>
          <w:szCs w:val="22"/>
          <w:lang w:eastAsia="en-US"/>
        </w:rPr>
      </w:pPr>
    </w:p>
    <w:p w:rsidRPr="009D0EA1" w:rsidR="00194B15" w:rsidP="00CA0202" w:rsidRDefault="00CB6997" w14:paraId="42F53047" w14:textId="78B84DF2">
      <w:pPr>
        <w:ind w:left="567" w:hanging="709"/>
        <w:jc w:val="both"/>
        <w:rPr>
          <w:rFonts w:eastAsiaTheme="minorHAnsi"/>
          <w:sz w:val="22"/>
          <w:szCs w:val="22"/>
          <w:lang w:eastAsia="en-US"/>
        </w:rPr>
      </w:pPr>
      <w:r w:rsidRPr="009D0EA1">
        <w:rPr>
          <w:rFonts w:eastAsiaTheme="minorHAnsi"/>
          <w:sz w:val="22"/>
          <w:szCs w:val="22"/>
          <w:lang w:eastAsia="en-US"/>
        </w:rPr>
        <w:t>8</w:t>
      </w:r>
      <w:r w:rsidRPr="009D0EA1" w:rsidR="00194B15">
        <w:rPr>
          <w:rFonts w:eastAsiaTheme="minorHAnsi"/>
          <w:sz w:val="22"/>
          <w:szCs w:val="22"/>
          <w:lang w:eastAsia="en-US"/>
        </w:rPr>
        <w:t>.</w:t>
      </w:r>
      <w:r w:rsidR="00E31A83">
        <w:rPr>
          <w:rFonts w:eastAsiaTheme="minorHAnsi"/>
          <w:sz w:val="22"/>
          <w:szCs w:val="22"/>
          <w:lang w:eastAsia="en-US"/>
        </w:rPr>
        <w:t>7</w:t>
      </w:r>
      <w:r w:rsidRPr="009D0EA1" w:rsidR="00194B15">
        <w:rPr>
          <w:rFonts w:eastAsiaTheme="minorHAnsi"/>
          <w:sz w:val="22"/>
          <w:szCs w:val="22"/>
          <w:lang w:eastAsia="en-US"/>
        </w:rPr>
        <w:tab/>
      </w:r>
      <w:r w:rsidRPr="009D0EA1" w:rsidR="005A1314">
        <w:rPr>
          <w:rFonts w:eastAsiaTheme="minorHAnsi"/>
          <w:sz w:val="22"/>
          <w:szCs w:val="22"/>
          <w:lang w:eastAsia="en-US"/>
        </w:rPr>
        <w:t xml:space="preserve">V prípade ak </w:t>
      </w:r>
      <w:r w:rsidRPr="009D0EA1" w:rsidR="006076DE">
        <w:rPr>
          <w:rFonts w:eastAsiaTheme="minorHAnsi"/>
          <w:sz w:val="22"/>
          <w:szCs w:val="22"/>
          <w:lang w:eastAsia="en-US"/>
        </w:rPr>
        <w:t>Zhotoviteľ</w:t>
      </w:r>
      <w:r w:rsidRPr="009D0EA1" w:rsidR="00D64AFF">
        <w:rPr>
          <w:rFonts w:eastAsiaTheme="minorHAnsi"/>
          <w:sz w:val="22"/>
          <w:szCs w:val="22"/>
          <w:lang w:eastAsia="en-US"/>
        </w:rPr>
        <w:t xml:space="preserve"> </w:t>
      </w:r>
      <w:r w:rsidRPr="009D0EA1" w:rsidR="005A1314">
        <w:rPr>
          <w:rFonts w:eastAsiaTheme="minorHAnsi"/>
          <w:sz w:val="22"/>
          <w:szCs w:val="22"/>
          <w:lang w:eastAsia="en-US"/>
        </w:rPr>
        <w:t xml:space="preserve">zhotoví Dielo pred dohodnutým termínom zhotovenia Diela, je </w:t>
      </w:r>
      <w:r w:rsidRPr="009D0EA1" w:rsidR="00D64AFF">
        <w:rPr>
          <w:rFonts w:eastAsiaTheme="minorHAnsi"/>
          <w:sz w:val="22"/>
          <w:szCs w:val="22"/>
          <w:lang w:eastAsia="en-US"/>
        </w:rPr>
        <w:t xml:space="preserve">Objednávateľ </w:t>
      </w:r>
      <w:r w:rsidRPr="009D0EA1" w:rsidR="005A1314">
        <w:rPr>
          <w:rFonts w:eastAsiaTheme="minorHAnsi"/>
          <w:sz w:val="22"/>
          <w:szCs w:val="22"/>
          <w:lang w:eastAsia="en-US"/>
        </w:rPr>
        <w:t>povinný takto zhotovené Dielo prevziať aj v skoršom termíne, najneskôr však do tridsiatich (30) kalendárnych dní odo dňa doručenia Výzvy na prevzatie Diela.</w:t>
      </w:r>
    </w:p>
    <w:p w:rsidRPr="009D0EA1" w:rsidR="00FD5AD5" w:rsidP="003140CC" w:rsidRDefault="00FD5AD5" w14:paraId="62D2389B" w14:textId="1D3D7679">
      <w:pPr>
        <w:jc w:val="both"/>
        <w:rPr>
          <w:sz w:val="22"/>
          <w:szCs w:val="22"/>
        </w:rPr>
      </w:pPr>
    </w:p>
    <w:p w:rsidRPr="009D0EA1" w:rsidR="0024167A" w:rsidP="0024167A" w:rsidRDefault="0024167A" w14:paraId="1795F789" w14:textId="169CD0AB">
      <w:pPr>
        <w:ind w:left="567" w:hanging="709"/>
        <w:jc w:val="both"/>
        <w:rPr>
          <w:sz w:val="22"/>
          <w:szCs w:val="22"/>
        </w:rPr>
      </w:pPr>
      <w:r w:rsidRPr="009D0EA1">
        <w:rPr>
          <w:rFonts w:eastAsiaTheme="minorHAnsi"/>
          <w:sz w:val="22"/>
          <w:szCs w:val="22"/>
          <w:lang w:eastAsia="en-US"/>
        </w:rPr>
        <w:t>8.</w:t>
      </w:r>
      <w:r w:rsidR="00E31A83">
        <w:rPr>
          <w:rFonts w:eastAsiaTheme="minorHAnsi"/>
          <w:sz w:val="22"/>
          <w:szCs w:val="22"/>
          <w:lang w:eastAsia="en-US"/>
        </w:rPr>
        <w:t>8</w:t>
      </w:r>
      <w:r w:rsidRPr="009D0EA1">
        <w:rPr>
          <w:rFonts w:eastAsiaTheme="minorHAnsi"/>
          <w:sz w:val="22"/>
          <w:szCs w:val="22"/>
          <w:lang w:eastAsia="en-US"/>
        </w:rPr>
        <w:tab/>
      </w:r>
      <w:bookmarkStart w:name="_Ref442955977" w:id="3"/>
      <w:r w:rsidRPr="009D0EA1" w:rsidR="00FD5AD5">
        <w:rPr>
          <w:sz w:val="22"/>
          <w:szCs w:val="22"/>
        </w:rPr>
        <w:t>Zmluvné strany nezodpovedajú za čiastočné alebo úplné neplnenie povinností daných Zmluvou v prípade (a v tom rozsahu), kedy toto neplnenie bolo výsledkom udalosti alebo okolnosti spôsobenej „Vyššou mocou“ podľa § 374 Obchodného zákonníka.</w:t>
      </w:r>
      <w:bookmarkEnd w:id="3"/>
    </w:p>
    <w:p w:rsidRPr="009D0EA1" w:rsidR="0024167A" w:rsidP="0024167A" w:rsidRDefault="0024167A" w14:paraId="2DB9E6B8" w14:textId="77777777">
      <w:pPr>
        <w:ind w:left="567" w:hanging="709"/>
        <w:jc w:val="both"/>
        <w:rPr>
          <w:sz w:val="22"/>
          <w:szCs w:val="22"/>
        </w:rPr>
      </w:pPr>
    </w:p>
    <w:p w:rsidRPr="009D0EA1" w:rsidR="00396B54" w:rsidP="00396B54" w:rsidRDefault="0024167A" w14:paraId="57E47A7F" w14:textId="331B6934">
      <w:pPr>
        <w:ind w:left="567" w:hanging="709"/>
        <w:jc w:val="both"/>
        <w:rPr>
          <w:sz w:val="22"/>
          <w:szCs w:val="22"/>
        </w:rPr>
      </w:pPr>
      <w:r w:rsidRPr="009D0EA1">
        <w:rPr>
          <w:sz w:val="22"/>
          <w:szCs w:val="22"/>
        </w:rPr>
        <w:t>8.</w:t>
      </w:r>
      <w:r w:rsidR="00E31A83">
        <w:rPr>
          <w:sz w:val="22"/>
          <w:szCs w:val="22"/>
        </w:rPr>
        <w:t>9</w:t>
      </w:r>
      <w:r w:rsidRPr="009D0EA1">
        <w:rPr>
          <w:sz w:val="22"/>
          <w:szCs w:val="22"/>
        </w:rPr>
        <w:t xml:space="preserve"> </w:t>
      </w:r>
      <w:r w:rsidRPr="009D0EA1">
        <w:rPr>
          <w:sz w:val="22"/>
          <w:szCs w:val="22"/>
        </w:rPr>
        <w:tab/>
      </w:r>
      <w:r w:rsidRPr="009D0EA1" w:rsidR="00FD5AD5">
        <w:rPr>
          <w:sz w:val="22"/>
          <w:szCs w:val="22"/>
        </w:rPr>
        <w:t xml:space="preserve">Zodpovednosť Zmluvnej strany podľa bodu </w:t>
      </w:r>
      <w:r w:rsidRPr="009D0EA1">
        <w:rPr>
          <w:sz w:val="22"/>
          <w:szCs w:val="22"/>
        </w:rPr>
        <w:t>8.</w:t>
      </w:r>
      <w:r w:rsidR="00E31A83">
        <w:rPr>
          <w:sz w:val="22"/>
          <w:szCs w:val="22"/>
        </w:rPr>
        <w:t>8</w:t>
      </w:r>
      <w:r w:rsidRPr="009D0EA1" w:rsidR="00FD5AD5">
        <w:rPr>
          <w:sz w:val="22"/>
          <w:szCs w:val="22"/>
        </w:rPr>
        <w:t xml:space="preserve"> Zmluvy nevylučuje prekážka spôsobená Vyššou mocou, ktorá vznikla v dobe, kedy povinná strana bola v oneskorení s plnením svojej povinnosti.</w:t>
      </w:r>
      <w:bookmarkStart w:name="_Ref442773678" w:id="4"/>
      <w:r w:rsidRPr="009D0EA1" w:rsidR="003140CC">
        <w:rPr>
          <w:sz w:val="22"/>
          <w:szCs w:val="22"/>
        </w:rPr>
        <w:t xml:space="preserve"> </w:t>
      </w:r>
      <w:r w:rsidRPr="009D0EA1">
        <w:rPr>
          <w:sz w:val="22"/>
          <w:szCs w:val="22"/>
        </w:rPr>
        <w:t>Pre účely tohto ustanovenia znamená „Vyššia moc“ takú mimoriadnu a neodvrátiteľnú udalosť mimo kontrolu Zmluvnej strany, ktorá sa na ňu odvoláva, ktorú objektívne pri vynaložení odbornej starostlivosti nemohla predvídať pri uzavretí Zmluvy, a ktorá jej bráni v plnení záväzkov vyplývajúcich zo Zmluvy. Také udalosti môžu byť okrem ďalších prípadov predovšetkým vojny, revolúcie, požiare veľkého rozsahu, záplavy, povodne, živelné pohromy, dopravné embargá, štrajky a pod.</w:t>
      </w:r>
      <w:bookmarkEnd w:id="4"/>
    </w:p>
    <w:p w:rsidRPr="009D0EA1" w:rsidR="00396B54" w:rsidP="00396B54" w:rsidRDefault="00396B54" w14:paraId="765255C3" w14:textId="77777777">
      <w:pPr>
        <w:ind w:left="567" w:hanging="709"/>
        <w:jc w:val="both"/>
        <w:rPr>
          <w:sz w:val="22"/>
          <w:szCs w:val="22"/>
        </w:rPr>
      </w:pPr>
    </w:p>
    <w:p w:rsidRPr="009D0EA1" w:rsidR="00531F51" w:rsidP="09AFA41D" w:rsidRDefault="09AFA41D" w14:paraId="2190B608" w14:textId="216B0797">
      <w:pPr>
        <w:ind w:left="567" w:hanging="709"/>
        <w:jc w:val="both"/>
        <w:rPr>
          <w:sz w:val="22"/>
          <w:szCs w:val="22"/>
        </w:rPr>
      </w:pPr>
      <w:r w:rsidRPr="009D0EA1">
        <w:rPr>
          <w:sz w:val="22"/>
          <w:szCs w:val="22"/>
        </w:rPr>
        <w:t>8.1</w:t>
      </w:r>
      <w:r w:rsidR="00E31A83">
        <w:rPr>
          <w:sz w:val="22"/>
          <w:szCs w:val="22"/>
        </w:rPr>
        <w:t>0</w:t>
      </w:r>
      <w:r w:rsidRPr="009D0EA1">
        <w:rPr>
          <w:sz w:val="22"/>
          <w:szCs w:val="22"/>
        </w:rPr>
        <w:t xml:space="preserve"> </w:t>
      </w:r>
      <w:r w:rsidRPr="009D0EA1" w:rsidR="00531F51">
        <w:rPr>
          <w:sz w:val="22"/>
          <w:szCs w:val="22"/>
        </w:rPr>
        <w:tab/>
      </w:r>
      <w:r w:rsidRPr="009D0EA1">
        <w:rPr>
          <w:sz w:val="22"/>
          <w:szCs w:val="22"/>
        </w:rPr>
        <w:t xml:space="preserve">Lehota realizácie a odovzdania Diela v zmysle článku III a VIII tejto zmluvy môže byť v zmysle bodu 8.9 predĺžená, pričom celkové prerušenie realizácie prác nemôže súhrne presiahnuť tri (3) kalendárne mesiace. O prerušení prác rozhodne objednávateľ vykonaním zápisu do stavebného denníka; </w:t>
      </w:r>
    </w:p>
    <w:p w:rsidRPr="009D0EA1" w:rsidR="09AFA41D" w:rsidP="09AFA41D" w:rsidRDefault="09AFA41D" w14:paraId="6DC83402" w14:textId="7C8051E4">
      <w:pPr>
        <w:ind w:left="567" w:hanging="709"/>
        <w:jc w:val="both"/>
        <w:rPr>
          <w:sz w:val="22"/>
          <w:szCs w:val="22"/>
        </w:rPr>
      </w:pPr>
    </w:p>
    <w:p w:rsidRPr="009D0EA1" w:rsidR="00A0003B" w:rsidP="00CA0202" w:rsidRDefault="00CB6997" w14:paraId="599F40E0" w14:textId="0C6AE1A7">
      <w:pPr>
        <w:jc w:val="center"/>
        <w:rPr>
          <w:b/>
          <w:sz w:val="22"/>
          <w:szCs w:val="22"/>
        </w:rPr>
      </w:pPr>
      <w:r w:rsidRPr="009D0EA1">
        <w:rPr>
          <w:b/>
          <w:sz w:val="22"/>
          <w:szCs w:val="22"/>
        </w:rPr>
        <w:t>Čl.</w:t>
      </w:r>
      <w:r w:rsidRPr="009D0EA1" w:rsidR="00204C2B">
        <w:rPr>
          <w:b/>
          <w:sz w:val="22"/>
          <w:szCs w:val="22"/>
        </w:rPr>
        <w:t xml:space="preserve"> </w:t>
      </w:r>
      <w:r w:rsidRPr="009D0EA1">
        <w:rPr>
          <w:b/>
          <w:sz w:val="22"/>
          <w:szCs w:val="22"/>
        </w:rPr>
        <w:t>IX</w:t>
      </w:r>
    </w:p>
    <w:p w:rsidRPr="009D0EA1" w:rsidR="00194B15" w:rsidP="00CA0202" w:rsidRDefault="00194B15" w14:paraId="27AE7542" w14:textId="77777777">
      <w:pPr>
        <w:ind w:left="993" w:hanging="633"/>
        <w:jc w:val="center"/>
        <w:rPr>
          <w:rFonts w:eastAsiaTheme="minorHAnsi"/>
          <w:b/>
          <w:sz w:val="22"/>
          <w:szCs w:val="22"/>
          <w:lang w:eastAsia="en-US"/>
        </w:rPr>
      </w:pPr>
      <w:r w:rsidRPr="009D0EA1">
        <w:rPr>
          <w:rFonts w:eastAsiaTheme="minorHAnsi"/>
          <w:b/>
          <w:sz w:val="22"/>
          <w:szCs w:val="22"/>
          <w:lang w:eastAsia="en-US"/>
        </w:rPr>
        <w:t>Zodpovednosť za vady, záruka za akosť Diela a záručná doba</w:t>
      </w:r>
    </w:p>
    <w:p w:rsidRPr="009D0EA1" w:rsidR="00194B15" w:rsidP="00CA0202" w:rsidRDefault="00194B15" w14:paraId="6AD52BB5" w14:textId="77777777">
      <w:pPr>
        <w:ind w:left="993" w:hanging="633"/>
        <w:jc w:val="both"/>
        <w:rPr>
          <w:rFonts w:eastAsiaTheme="minorHAnsi"/>
          <w:b/>
          <w:sz w:val="22"/>
          <w:szCs w:val="22"/>
          <w:lang w:eastAsia="en-US"/>
        </w:rPr>
      </w:pPr>
    </w:p>
    <w:p w:rsidRPr="009D0EA1" w:rsidR="00194B15" w:rsidP="09AFA41D" w:rsidRDefault="09AFA41D" w14:paraId="0EFAAA94" w14:textId="1B00C3B8">
      <w:pPr>
        <w:ind w:left="567" w:hanging="709"/>
        <w:jc w:val="both"/>
        <w:rPr>
          <w:rFonts w:eastAsiaTheme="minorEastAsia"/>
          <w:sz w:val="22"/>
          <w:szCs w:val="22"/>
          <w:lang w:eastAsia="en-US"/>
        </w:rPr>
      </w:pPr>
      <w:r w:rsidRPr="009D0EA1">
        <w:rPr>
          <w:rFonts w:eastAsiaTheme="minorEastAsia"/>
          <w:sz w:val="22"/>
          <w:szCs w:val="22"/>
          <w:lang w:eastAsia="en-US"/>
        </w:rPr>
        <w:t>9.1</w:t>
      </w:r>
      <w:r w:rsidRPr="009D0EA1" w:rsidR="00CB6997">
        <w:rPr>
          <w:sz w:val="22"/>
          <w:szCs w:val="22"/>
        </w:rPr>
        <w:tab/>
      </w:r>
      <w:r w:rsidRPr="009D0EA1">
        <w:rPr>
          <w:rFonts w:eastAsiaTheme="minorEastAsia"/>
          <w:sz w:val="22"/>
          <w:szCs w:val="22"/>
          <w:lang w:eastAsia="en-US"/>
        </w:rPr>
        <w:t xml:space="preserve">Zhotoviteľ zodpovedá za úplné, kvalitné a kompletné zhotovenie Diela v celku a v súlade so Zmluvou, projektovou dokumentáciou, vyjadrením SPP - distribúcia, </w:t>
      </w:r>
      <w:proofErr w:type="spellStart"/>
      <w:r w:rsidRPr="009D0EA1">
        <w:rPr>
          <w:rFonts w:eastAsiaTheme="minorEastAsia"/>
          <w:sz w:val="22"/>
          <w:szCs w:val="22"/>
          <w:lang w:eastAsia="en-US"/>
        </w:rPr>
        <w:t>a.s</w:t>
      </w:r>
      <w:proofErr w:type="spellEnd"/>
      <w:r w:rsidRPr="009D0EA1">
        <w:rPr>
          <w:rFonts w:eastAsiaTheme="minorEastAsia"/>
          <w:sz w:val="22"/>
          <w:szCs w:val="22"/>
          <w:lang w:eastAsia="en-US"/>
        </w:rPr>
        <w:t xml:space="preserve">. zo dňa 31.08.2021 a ostatnou stavebno-technickou dokumentáciou, vrátane jej zmien a doplnkov počas vykonávania prác, ak budú schválené v súlade s ustanoveniami Zmluvy. Zhotoviteľ zodpovedá za to, že ním vykonané práce a dodané materiály budú zodpovedať príslušným právnym predpisom a normám platným v Slovenskej republike. Kvalita vykonaného Diela musí byť v súlade s platnými technickými normami a štandardmi, obvykle aplikovanými v stavebníctve, ako aj s požiadavkami </w:t>
      </w:r>
      <w:r w:rsidRPr="009D0EA1">
        <w:rPr>
          <w:rFonts w:eastAsiaTheme="minorEastAsia"/>
          <w:sz w:val="22"/>
          <w:szCs w:val="22"/>
          <w:lang w:eastAsia="en-US"/>
        </w:rPr>
        <w:lastRenderedPageBreak/>
        <w:t>špecifikovanými zmluvou, projektovou dokumentáciou, stavebno-technickou dokumentáciou a platnými právnymi predpismi.</w:t>
      </w:r>
    </w:p>
    <w:p w:rsidRPr="009D0EA1" w:rsidR="00C50387" w:rsidP="00CA0202" w:rsidRDefault="00C50387" w14:paraId="2D87DDAB" w14:textId="77777777">
      <w:pPr>
        <w:ind w:left="567" w:hanging="709"/>
        <w:jc w:val="both"/>
        <w:rPr>
          <w:rFonts w:eastAsiaTheme="minorHAnsi"/>
          <w:sz w:val="22"/>
          <w:szCs w:val="22"/>
          <w:lang w:eastAsia="en-US"/>
        </w:rPr>
      </w:pPr>
    </w:p>
    <w:p w:rsidRPr="009D0EA1" w:rsidR="00194B15" w:rsidP="00CA0202" w:rsidRDefault="00CB6997" w14:paraId="416EB1ED" w14:textId="7AC3AA66">
      <w:pPr>
        <w:ind w:left="567" w:hanging="709"/>
        <w:jc w:val="both"/>
        <w:rPr>
          <w:rFonts w:eastAsiaTheme="minorHAnsi"/>
          <w:sz w:val="22"/>
          <w:szCs w:val="22"/>
          <w:lang w:eastAsia="en-US"/>
        </w:rPr>
      </w:pPr>
      <w:r w:rsidRPr="009D0EA1">
        <w:rPr>
          <w:rFonts w:eastAsiaTheme="minorHAnsi"/>
          <w:sz w:val="22"/>
          <w:szCs w:val="22"/>
          <w:lang w:eastAsia="en-US"/>
        </w:rPr>
        <w:t>9</w:t>
      </w:r>
      <w:r w:rsidRPr="009D0EA1" w:rsidR="00194B15">
        <w:rPr>
          <w:rFonts w:eastAsiaTheme="minorHAnsi"/>
          <w:sz w:val="22"/>
          <w:szCs w:val="22"/>
          <w:lang w:eastAsia="en-US"/>
        </w:rPr>
        <w:t>.2</w:t>
      </w:r>
      <w:r w:rsidRPr="009D0EA1" w:rsidR="00194B15">
        <w:rPr>
          <w:rFonts w:eastAsiaTheme="minorHAnsi"/>
          <w:sz w:val="22"/>
          <w:szCs w:val="22"/>
          <w:lang w:eastAsia="en-US"/>
        </w:rPr>
        <w:tab/>
      </w:r>
      <w:r w:rsidRPr="009D0EA1" w:rsidR="006076DE">
        <w:rPr>
          <w:rFonts w:eastAsiaTheme="minorHAnsi"/>
          <w:sz w:val="22"/>
          <w:szCs w:val="22"/>
          <w:lang w:eastAsia="en-US"/>
        </w:rPr>
        <w:t xml:space="preserve">Zhotoviteľ </w:t>
      </w:r>
      <w:r w:rsidRPr="009D0EA1" w:rsidR="00194B15">
        <w:rPr>
          <w:rFonts w:eastAsiaTheme="minorHAnsi"/>
          <w:sz w:val="22"/>
          <w:szCs w:val="22"/>
          <w:lang w:eastAsia="en-US"/>
        </w:rPr>
        <w:t xml:space="preserve">zodpovedá za vady Diela, ktoré má Dielo v čase jeho odovzdania </w:t>
      </w:r>
      <w:r w:rsidRPr="009D0EA1" w:rsidR="00451C25">
        <w:rPr>
          <w:rFonts w:eastAsiaTheme="minorHAnsi"/>
          <w:sz w:val="22"/>
          <w:szCs w:val="22"/>
          <w:lang w:eastAsia="en-US"/>
        </w:rPr>
        <w:t>Objednávateľovi</w:t>
      </w:r>
      <w:r w:rsidRPr="009D0EA1" w:rsidR="00194B15">
        <w:rPr>
          <w:rFonts w:eastAsiaTheme="minorHAnsi"/>
          <w:sz w:val="22"/>
          <w:szCs w:val="22"/>
          <w:lang w:eastAsia="en-US"/>
        </w:rPr>
        <w:t xml:space="preserve">. Za vady, ktoré sa prejavili po odovzdaní Diela zodpovedá </w:t>
      </w:r>
      <w:r w:rsidRPr="009D0EA1" w:rsidR="006076DE">
        <w:rPr>
          <w:rFonts w:eastAsiaTheme="minorHAnsi"/>
          <w:sz w:val="22"/>
          <w:szCs w:val="22"/>
          <w:lang w:eastAsia="en-US"/>
        </w:rPr>
        <w:t>Zhotoviteľ</w:t>
      </w:r>
      <w:r w:rsidRPr="009D0EA1" w:rsidR="00451C25">
        <w:rPr>
          <w:rFonts w:eastAsiaTheme="minorHAnsi"/>
          <w:sz w:val="22"/>
          <w:szCs w:val="22"/>
          <w:lang w:eastAsia="en-US"/>
        </w:rPr>
        <w:t xml:space="preserve"> </w:t>
      </w:r>
      <w:r w:rsidRPr="009D0EA1" w:rsidR="00194B15">
        <w:rPr>
          <w:rFonts w:eastAsiaTheme="minorHAnsi"/>
          <w:sz w:val="22"/>
          <w:szCs w:val="22"/>
          <w:lang w:eastAsia="en-US"/>
        </w:rPr>
        <w:t xml:space="preserve">v prípade, ak boli tieto spôsobené porušením jeho povinností vyplývajúcich mu zo </w:t>
      </w:r>
      <w:r w:rsidRPr="009D0EA1" w:rsidR="00451C25">
        <w:rPr>
          <w:rFonts w:eastAsiaTheme="minorHAnsi"/>
          <w:sz w:val="22"/>
          <w:szCs w:val="22"/>
          <w:lang w:eastAsia="en-US"/>
        </w:rPr>
        <w:t>Zmluvy</w:t>
      </w:r>
      <w:r w:rsidRPr="009D0EA1" w:rsidR="00194B15">
        <w:rPr>
          <w:rFonts w:eastAsiaTheme="minorHAnsi"/>
          <w:sz w:val="22"/>
          <w:szCs w:val="22"/>
          <w:lang w:eastAsia="en-US"/>
        </w:rPr>
        <w:t>.</w:t>
      </w:r>
    </w:p>
    <w:p w:rsidRPr="009D0EA1" w:rsidR="00C50387" w:rsidP="00CA0202" w:rsidRDefault="00C50387" w14:paraId="3F6D0FC1" w14:textId="77777777">
      <w:pPr>
        <w:ind w:left="567" w:hanging="709"/>
        <w:jc w:val="both"/>
        <w:rPr>
          <w:rFonts w:eastAsiaTheme="minorHAnsi"/>
          <w:sz w:val="22"/>
          <w:szCs w:val="22"/>
          <w:lang w:eastAsia="en-US"/>
        </w:rPr>
      </w:pPr>
    </w:p>
    <w:p w:rsidRPr="009D0EA1" w:rsidR="09AFA41D" w:rsidP="09AFA41D" w:rsidRDefault="09AFA41D" w14:paraId="627AD52A" w14:textId="2FCF1FA3">
      <w:pPr>
        <w:ind w:left="567" w:hanging="709"/>
        <w:jc w:val="both"/>
        <w:rPr>
          <w:sz w:val="22"/>
          <w:szCs w:val="22"/>
          <w:lang w:eastAsia="en-US"/>
        </w:rPr>
      </w:pPr>
      <w:r w:rsidRPr="009D0EA1">
        <w:rPr>
          <w:rFonts w:eastAsiaTheme="minorEastAsia"/>
          <w:sz w:val="22"/>
          <w:szCs w:val="22"/>
          <w:lang w:eastAsia="en-US"/>
        </w:rPr>
        <w:t>9.3</w:t>
      </w:r>
      <w:r w:rsidRPr="009D0EA1">
        <w:rPr>
          <w:sz w:val="22"/>
          <w:szCs w:val="22"/>
        </w:rPr>
        <w:tab/>
      </w:r>
      <w:r w:rsidRPr="009D0EA1">
        <w:rPr>
          <w:rFonts w:eastAsiaTheme="minorEastAsia"/>
          <w:sz w:val="22"/>
          <w:szCs w:val="22"/>
          <w:lang w:eastAsia="en-US"/>
        </w:rPr>
        <w:t>Záručná doba na predmet zmluvy je 60 mesiacov a začína plynúť odo dňa zápisničného odovzdania a prevzatia predmetu zmluvy objednávateľom. Pri výrobkoch, predpísaných projektovou dokumentáciou, platí záručná doba ustanovená výrobcom. Presný termín ukončenia záručnej doby zmluvné strany zapíšu do zápisnice z odovzdania a prevzatia predmetu zmluvy. Záručná doba sa nevzťahuje na vady, ktoré boli zapríčinené objednávateľom alebo treťou osobou.</w:t>
      </w:r>
    </w:p>
    <w:p w:rsidRPr="009D0EA1" w:rsidR="00C50387" w:rsidP="00CA0202" w:rsidRDefault="00C50387" w14:paraId="510DBCB4" w14:textId="77777777">
      <w:pPr>
        <w:ind w:left="567" w:hanging="709"/>
        <w:jc w:val="both"/>
        <w:rPr>
          <w:rFonts w:eastAsiaTheme="minorHAnsi"/>
          <w:sz w:val="22"/>
          <w:szCs w:val="22"/>
          <w:lang w:eastAsia="en-US"/>
        </w:rPr>
      </w:pPr>
    </w:p>
    <w:p w:rsidRPr="009D0EA1" w:rsidR="00194B15" w:rsidP="00CA0202" w:rsidRDefault="00CB6997" w14:paraId="5362911F" w14:textId="41526117">
      <w:pPr>
        <w:ind w:left="567" w:hanging="709"/>
        <w:jc w:val="both"/>
        <w:rPr>
          <w:rFonts w:eastAsiaTheme="minorHAnsi"/>
          <w:sz w:val="22"/>
          <w:szCs w:val="22"/>
          <w:lang w:eastAsia="en-US"/>
        </w:rPr>
      </w:pPr>
      <w:r w:rsidRPr="009D0EA1">
        <w:rPr>
          <w:rFonts w:eastAsiaTheme="minorHAnsi"/>
          <w:sz w:val="22"/>
          <w:szCs w:val="22"/>
          <w:lang w:eastAsia="en-US"/>
        </w:rPr>
        <w:t>9</w:t>
      </w:r>
      <w:r w:rsidRPr="009D0EA1" w:rsidR="00194B15">
        <w:rPr>
          <w:rFonts w:eastAsiaTheme="minorHAnsi"/>
          <w:sz w:val="22"/>
          <w:szCs w:val="22"/>
          <w:lang w:eastAsia="en-US"/>
        </w:rPr>
        <w:t>.4</w:t>
      </w:r>
      <w:r w:rsidRPr="009D0EA1" w:rsidR="00194B15">
        <w:rPr>
          <w:rFonts w:eastAsiaTheme="minorHAnsi"/>
          <w:sz w:val="22"/>
          <w:szCs w:val="22"/>
          <w:lang w:eastAsia="en-US"/>
        </w:rPr>
        <w:tab/>
      </w:r>
      <w:r w:rsidRPr="009D0EA1" w:rsidR="00194B15">
        <w:rPr>
          <w:rFonts w:eastAsiaTheme="minorHAnsi"/>
          <w:sz w:val="22"/>
          <w:szCs w:val="22"/>
          <w:lang w:eastAsia="en-US"/>
        </w:rPr>
        <w:t xml:space="preserve">Záručná doba a Osobitná záručná doba neplynie po dobu, po ktorú </w:t>
      </w:r>
      <w:r w:rsidRPr="009D0EA1" w:rsidR="00451C25">
        <w:rPr>
          <w:rFonts w:eastAsiaTheme="minorHAnsi"/>
          <w:sz w:val="22"/>
          <w:szCs w:val="22"/>
          <w:lang w:eastAsia="en-US"/>
        </w:rPr>
        <w:t xml:space="preserve">Objednávateľ </w:t>
      </w:r>
      <w:r w:rsidRPr="009D0EA1" w:rsidR="00194B15">
        <w:rPr>
          <w:rFonts w:eastAsiaTheme="minorHAnsi"/>
          <w:sz w:val="22"/>
          <w:szCs w:val="22"/>
          <w:lang w:eastAsia="en-US"/>
        </w:rPr>
        <w:t xml:space="preserve">nemôže Dielo alebo jeho časť užívať pre jeho vady a/alebo nedorobky, za ktoré zodpovedá </w:t>
      </w:r>
      <w:r w:rsidRPr="009D0EA1" w:rsidR="006076DE">
        <w:rPr>
          <w:rFonts w:eastAsiaTheme="minorHAnsi"/>
          <w:sz w:val="22"/>
          <w:szCs w:val="22"/>
          <w:lang w:eastAsia="en-US"/>
        </w:rPr>
        <w:t>Zhotoviteľ</w:t>
      </w:r>
      <w:r w:rsidRPr="009D0EA1" w:rsidR="00194B15">
        <w:rPr>
          <w:rFonts w:eastAsiaTheme="minorHAnsi"/>
          <w:sz w:val="22"/>
          <w:szCs w:val="22"/>
          <w:lang w:eastAsia="en-US"/>
        </w:rPr>
        <w:t>. V prípade, že pri odstraňovaní vád a/alebo nedorobkov došlo k výmene jednotlivých častí Diela za nové, pre nové časti Diela začína plynúť nová Záručná doba alebo nová Osobitná záručná doba.</w:t>
      </w:r>
    </w:p>
    <w:p w:rsidRPr="009D0EA1" w:rsidR="00C50387" w:rsidP="00CA0202" w:rsidRDefault="00C50387" w14:paraId="106391AA" w14:textId="77777777">
      <w:pPr>
        <w:ind w:left="567" w:hanging="709"/>
        <w:jc w:val="both"/>
        <w:rPr>
          <w:rFonts w:eastAsiaTheme="minorHAnsi"/>
          <w:sz w:val="22"/>
          <w:szCs w:val="22"/>
          <w:lang w:eastAsia="en-US"/>
        </w:rPr>
      </w:pPr>
    </w:p>
    <w:p w:rsidRPr="009D0EA1" w:rsidR="00194B15" w:rsidP="09AFA41D" w:rsidRDefault="00CB6997" w14:paraId="0766438F" w14:textId="5CC73F10">
      <w:pPr>
        <w:ind w:left="567" w:hanging="709"/>
        <w:jc w:val="both"/>
        <w:rPr>
          <w:rFonts w:eastAsiaTheme="minorEastAsia"/>
          <w:sz w:val="22"/>
          <w:szCs w:val="22"/>
          <w:lang w:eastAsia="en-US"/>
        </w:rPr>
      </w:pPr>
      <w:r w:rsidRPr="009D0EA1">
        <w:rPr>
          <w:rFonts w:eastAsiaTheme="minorEastAsia"/>
          <w:sz w:val="22"/>
          <w:szCs w:val="22"/>
          <w:lang w:eastAsia="en-US"/>
        </w:rPr>
        <w:t>9</w:t>
      </w:r>
      <w:r w:rsidRPr="009D0EA1" w:rsidR="00194B15">
        <w:rPr>
          <w:rFonts w:eastAsiaTheme="minorEastAsia"/>
          <w:sz w:val="22"/>
          <w:szCs w:val="22"/>
          <w:lang w:eastAsia="en-US"/>
        </w:rPr>
        <w:t>.5</w:t>
      </w:r>
      <w:r w:rsidRPr="009D0EA1" w:rsidR="00194B15">
        <w:rPr>
          <w:rFonts w:eastAsiaTheme="minorHAnsi"/>
          <w:sz w:val="22"/>
          <w:szCs w:val="22"/>
          <w:lang w:eastAsia="en-US"/>
        </w:rPr>
        <w:tab/>
      </w:r>
      <w:r w:rsidRPr="009D0EA1" w:rsidR="00BC6841">
        <w:rPr>
          <w:rFonts w:eastAsiaTheme="minorEastAsia"/>
          <w:sz w:val="22"/>
          <w:szCs w:val="22"/>
          <w:lang w:eastAsia="en-US"/>
        </w:rPr>
        <w:t>Zhotoviteľ je povinný počas plynutia Záručnej doby a/alebo Osobitnej záručnej doby na svoje náklady, riziko a zodpovednosť odstrániť zistené vady, za ktoré nesie zodpovednosť, do 30 dní</w:t>
      </w:r>
      <w:r w:rsidRPr="009D0EA1" w:rsidR="00BC6841">
        <w:rPr>
          <w:rStyle w:val="Odkaznakomentr"/>
          <w:sz w:val="22"/>
          <w:szCs w:val="22"/>
        </w:rPr>
        <w:t xml:space="preserve"> </w:t>
      </w:r>
      <w:r w:rsidRPr="009D0EA1" w:rsidR="00BC6841">
        <w:rPr>
          <w:rFonts w:eastAsiaTheme="minorEastAsia"/>
          <w:sz w:val="22"/>
          <w:szCs w:val="22"/>
          <w:lang w:eastAsia="en-US"/>
        </w:rPr>
        <w:t>od oznámenia vady Objednávateľom v súlade s ustanoveniami tejto Zmluvy a  príslušnými ustanoveniami Obchodného zákonníka.</w:t>
      </w:r>
    </w:p>
    <w:p w:rsidRPr="009D0EA1" w:rsidR="00194B15" w:rsidP="00CA0202" w:rsidRDefault="00194B15" w14:paraId="793A6AA3" w14:textId="77777777">
      <w:pPr>
        <w:ind w:left="567" w:hanging="709"/>
        <w:jc w:val="both"/>
        <w:rPr>
          <w:rFonts w:eastAsiaTheme="minorHAnsi"/>
          <w:sz w:val="22"/>
          <w:szCs w:val="22"/>
          <w:lang w:eastAsia="en-US"/>
        </w:rPr>
      </w:pPr>
    </w:p>
    <w:p w:rsidRPr="009D0EA1" w:rsidR="00194B15" w:rsidP="00CA0202" w:rsidRDefault="00CB6997" w14:paraId="5119D711" w14:textId="5F326628">
      <w:pPr>
        <w:ind w:left="567" w:hanging="709"/>
        <w:jc w:val="both"/>
        <w:rPr>
          <w:rFonts w:eastAsiaTheme="minorHAnsi"/>
          <w:sz w:val="22"/>
          <w:szCs w:val="22"/>
          <w:lang w:eastAsia="en-US"/>
        </w:rPr>
      </w:pPr>
      <w:r w:rsidRPr="009D0EA1">
        <w:rPr>
          <w:rFonts w:eastAsiaTheme="minorHAnsi"/>
          <w:sz w:val="22"/>
          <w:szCs w:val="22"/>
          <w:lang w:eastAsia="en-US"/>
        </w:rPr>
        <w:t>9</w:t>
      </w:r>
      <w:r w:rsidRPr="009D0EA1" w:rsidR="00194B15">
        <w:rPr>
          <w:rFonts w:eastAsiaTheme="minorHAnsi"/>
          <w:sz w:val="22"/>
          <w:szCs w:val="22"/>
          <w:lang w:eastAsia="en-US"/>
        </w:rPr>
        <w:t>.6</w:t>
      </w:r>
      <w:r w:rsidRPr="009D0EA1" w:rsidR="00194B15">
        <w:rPr>
          <w:rFonts w:eastAsiaTheme="minorHAnsi"/>
          <w:sz w:val="22"/>
          <w:szCs w:val="22"/>
          <w:lang w:eastAsia="en-US"/>
        </w:rPr>
        <w:tab/>
      </w:r>
      <w:r w:rsidRPr="009D0EA1" w:rsidR="00194B15">
        <w:rPr>
          <w:rFonts w:eastAsiaTheme="minorHAnsi"/>
          <w:sz w:val="22"/>
          <w:szCs w:val="22"/>
          <w:lang w:eastAsia="en-US"/>
        </w:rPr>
        <w:t xml:space="preserve">Objednávateľ je povinný bez zbytočného odkladu písomne oznámiť </w:t>
      </w:r>
      <w:r w:rsidRPr="009D0EA1" w:rsidR="006076DE">
        <w:rPr>
          <w:rFonts w:eastAsiaTheme="minorHAnsi"/>
          <w:sz w:val="22"/>
          <w:szCs w:val="22"/>
          <w:lang w:eastAsia="en-US"/>
        </w:rPr>
        <w:t>Zhotoviteľovi</w:t>
      </w:r>
      <w:r w:rsidRPr="009D0EA1" w:rsidR="00451C25">
        <w:rPr>
          <w:rFonts w:eastAsiaTheme="minorHAnsi"/>
          <w:sz w:val="22"/>
          <w:szCs w:val="22"/>
          <w:lang w:eastAsia="en-US"/>
        </w:rPr>
        <w:t xml:space="preserve"> </w:t>
      </w:r>
      <w:r w:rsidRPr="009D0EA1" w:rsidR="00194B15">
        <w:rPr>
          <w:rFonts w:eastAsiaTheme="minorHAnsi"/>
          <w:sz w:val="22"/>
          <w:szCs w:val="22"/>
          <w:lang w:eastAsia="en-US"/>
        </w:rPr>
        <w:t xml:space="preserve">vady Diela najneskôr však v lehote tridsiatich (30) kalendárnych dní odo dňa, kedy vadu zistil. V oznámení </w:t>
      </w:r>
      <w:r w:rsidRPr="009D0EA1" w:rsidR="00451C25">
        <w:rPr>
          <w:rFonts w:eastAsiaTheme="minorHAnsi"/>
          <w:sz w:val="22"/>
          <w:szCs w:val="22"/>
          <w:lang w:eastAsia="en-US"/>
        </w:rPr>
        <w:t xml:space="preserve">Objednávateľ </w:t>
      </w:r>
      <w:r w:rsidRPr="009D0EA1" w:rsidR="00194B15">
        <w:rPr>
          <w:rFonts w:eastAsiaTheme="minorHAnsi"/>
          <w:sz w:val="22"/>
          <w:szCs w:val="22"/>
          <w:lang w:eastAsia="en-US"/>
        </w:rPr>
        <w:t xml:space="preserve">uvedie popis vady, ako sa vada prejavila a jej rozsah. </w:t>
      </w:r>
      <w:r w:rsidRPr="009D0EA1" w:rsidR="006076DE">
        <w:rPr>
          <w:rFonts w:eastAsiaTheme="minorHAnsi"/>
          <w:sz w:val="22"/>
          <w:szCs w:val="22"/>
          <w:lang w:eastAsia="en-US"/>
        </w:rPr>
        <w:t xml:space="preserve">Zhotoviteľ </w:t>
      </w:r>
      <w:r w:rsidRPr="009D0EA1" w:rsidR="00194B15">
        <w:rPr>
          <w:rFonts w:eastAsiaTheme="minorHAnsi"/>
          <w:sz w:val="22"/>
          <w:szCs w:val="22"/>
          <w:lang w:eastAsia="en-US"/>
        </w:rPr>
        <w:t xml:space="preserve">je povinný nastúpiť na odstránenie reklamovanej vady bez zbytočného odkladu, najneskôr však do piatich (5) kalendárnych dní odo dňa oznámenia vady </w:t>
      </w:r>
      <w:r w:rsidRPr="009D0EA1" w:rsidR="00451C25">
        <w:rPr>
          <w:rFonts w:eastAsiaTheme="minorHAnsi"/>
          <w:sz w:val="22"/>
          <w:szCs w:val="22"/>
          <w:lang w:eastAsia="en-US"/>
        </w:rPr>
        <w:t>Objednávateľom</w:t>
      </w:r>
      <w:r w:rsidRPr="009D0EA1" w:rsidR="00194B15">
        <w:rPr>
          <w:rFonts w:eastAsiaTheme="minorHAnsi"/>
          <w:sz w:val="22"/>
          <w:szCs w:val="22"/>
          <w:lang w:eastAsia="en-US"/>
        </w:rPr>
        <w:t xml:space="preserve">. V prípade havarijného stavu je </w:t>
      </w:r>
      <w:r w:rsidRPr="009D0EA1" w:rsidR="006076DE">
        <w:rPr>
          <w:rFonts w:eastAsiaTheme="minorHAnsi"/>
          <w:sz w:val="22"/>
          <w:szCs w:val="22"/>
          <w:lang w:eastAsia="en-US"/>
        </w:rPr>
        <w:t>Zhotoviteľ</w:t>
      </w:r>
      <w:r w:rsidRPr="009D0EA1" w:rsidR="00451C25">
        <w:rPr>
          <w:rFonts w:eastAsiaTheme="minorHAnsi"/>
          <w:sz w:val="22"/>
          <w:szCs w:val="22"/>
          <w:lang w:eastAsia="en-US"/>
        </w:rPr>
        <w:t xml:space="preserve"> </w:t>
      </w:r>
      <w:r w:rsidRPr="009D0EA1" w:rsidR="00194B15">
        <w:rPr>
          <w:rFonts w:eastAsiaTheme="minorHAnsi"/>
          <w:sz w:val="22"/>
          <w:szCs w:val="22"/>
          <w:lang w:eastAsia="en-US"/>
        </w:rPr>
        <w:t xml:space="preserve">povinný nastúpiť na odstránenie vád na Diele bez zbytočného odkladu, najneskôr však do štyroch (4) hodín od okamihu oznámenia vady. V prípade, že vada nie je opraviteľná, </w:t>
      </w:r>
      <w:r w:rsidRPr="009D0EA1" w:rsidR="00A0003B">
        <w:rPr>
          <w:rFonts w:eastAsiaTheme="minorHAnsi"/>
          <w:sz w:val="22"/>
          <w:szCs w:val="22"/>
          <w:lang w:eastAsia="en-US"/>
        </w:rPr>
        <w:t xml:space="preserve">Zhotoviteľ </w:t>
      </w:r>
      <w:r w:rsidRPr="009D0EA1" w:rsidR="00194B15">
        <w:rPr>
          <w:rFonts w:eastAsiaTheme="minorHAnsi"/>
          <w:sz w:val="22"/>
          <w:szCs w:val="22"/>
          <w:lang w:eastAsia="en-US"/>
        </w:rPr>
        <w:t xml:space="preserve">je povinný provizórne sprevádzkovať poškodenú (nefunkčnú) časť Diela, a to do dvadsaťštyri (24) hodín od nastúpenia </w:t>
      </w:r>
      <w:r w:rsidRPr="009D0EA1" w:rsidR="00A0003B">
        <w:rPr>
          <w:rFonts w:eastAsiaTheme="minorHAnsi"/>
          <w:sz w:val="22"/>
          <w:szCs w:val="22"/>
          <w:lang w:eastAsia="en-US"/>
        </w:rPr>
        <w:t xml:space="preserve">Zhotoviteľa </w:t>
      </w:r>
      <w:r w:rsidRPr="009D0EA1" w:rsidR="00194B15">
        <w:rPr>
          <w:rFonts w:eastAsiaTheme="minorHAnsi"/>
          <w:sz w:val="22"/>
          <w:szCs w:val="22"/>
          <w:lang w:eastAsia="en-US"/>
        </w:rPr>
        <w:t xml:space="preserve">na odstraňovanie vady. Ak </w:t>
      </w:r>
      <w:r w:rsidRPr="009D0EA1" w:rsidR="00A0003B">
        <w:rPr>
          <w:rFonts w:eastAsiaTheme="minorHAnsi"/>
          <w:sz w:val="22"/>
          <w:szCs w:val="22"/>
          <w:lang w:eastAsia="en-US"/>
        </w:rPr>
        <w:t xml:space="preserve">Zhotoviteľ </w:t>
      </w:r>
      <w:r w:rsidRPr="009D0EA1" w:rsidR="00194B15">
        <w:rPr>
          <w:rFonts w:eastAsiaTheme="minorHAnsi"/>
          <w:sz w:val="22"/>
          <w:szCs w:val="22"/>
          <w:lang w:eastAsia="en-US"/>
        </w:rPr>
        <w:t>neodstráni vady, za ktoré zodpovedá, ani po písomnej výzve objednávateľa s poskytnutím primeranej lehoty na plnenie nie kratšej ak</w:t>
      </w:r>
      <w:r w:rsidRPr="009D0EA1" w:rsidR="00A30143">
        <w:rPr>
          <w:rFonts w:eastAsiaTheme="minorHAnsi"/>
          <w:sz w:val="22"/>
          <w:szCs w:val="22"/>
          <w:lang w:eastAsia="en-US"/>
        </w:rPr>
        <w:t>o päť (5) kalendárnych dní, je O</w:t>
      </w:r>
      <w:r w:rsidRPr="009D0EA1" w:rsidR="00194B15">
        <w:rPr>
          <w:rFonts w:eastAsiaTheme="minorHAnsi"/>
          <w:sz w:val="22"/>
          <w:szCs w:val="22"/>
          <w:lang w:eastAsia="en-US"/>
        </w:rPr>
        <w:t xml:space="preserve">bjednávateľ oprávnený odstrániť vadu treťou osobou na náklady </w:t>
      </w:r>
      <w:r w:rsidRPr="009D0EA1" w:rsidR="00A0003B">
        <w:rPr>
          <w:rFonts w:eastAsiaTheme="minorHAnsi"/>
          <w:sz w:val="22"/>
          <w:szCs w:val="22"/>
          <w:lang w:eastAsia="en-US"/>
        </w:rPr>
        <w:t>Zhotoviteľa</w:t>
      </w:r>
      <w:r w:rsidRPr="009D0EA1" w:rsidR="00194B15">
        <w:rPr>
          <w:rFonts w:eastAsiaTheme="minorHAnsi"/>
          <w:sz w:val="22"/>
          <w:szCs w:val="22"/>
          <w:lang w:eastAsia="en-US"/>
        </w:rPr>
        <w:t xml:space="preserve">. Po odstránení vady treťou osobou o tom písomne upovedomí </w:t>
      </w:r>
      <w:r w:rsidRPr="009D0EA1" w:rsidR="00A0003B">
        <w:rPr>
          <w:rFonts w:eastAsiaTheme="minorHAnsi"/>
          <w:sz w:val="22"/>
          <w:szCs w:val="22"/>
          <w:lang w:eastAsia="en-US"/>
        </w:rPr>
        <w:t xml:space="preserve">Zhotoviteľa </w:t>
      </w:r>
      <w:r w:rsidRPr="009D0EA1" w:rsidR="00194B15">
        <w:rPr>
          <w:rFonts w:eastAsiaTheme="minorHAnsi"/>
          <w:sz w:val="22"/>
          <w:szCs w:val="22"/>
          <w:lang w:eastAsia="en-US"/>
        </w:rPr>
        <w:t xml:space="preserve">spolu s podrobným vyúčtovaním nákladov na odstránenie vady. </w:t>
      </w:r>
      <w:r w:rsidRPr="009D0EA1" w:rsidR="00A0003B">
        <w:rPr>
          <w:rFonts w:eastAsiaTheme="minorHAnsi"/>
          <w:sz w:val="22"/>
          <w:szCs w:val="22"/>
          <w:lang w:eastAsia="en-US"/>
        </w:rPr>
        <w:t xml:space="preserve">Zhotoviteľ </w:t>
      </w:r>
      <w:r w:rsidRPr="009D0EA1" w:rsidR="00194B15">
        <w:rPr>
          <w:rFonts w:eastAsiaTheme="minorHAnsi"/>
          <w:sz w:val="22"/>
          <w:szCs w:val="22"/>
          <w:lang w:eastAsia="en-US"/>
        </w:rPr>
        <w:t>je v takom prípade povinný uhradiť objednávateľovi cenu za odstránenie vady treťou osobou v celom rozsahu.</w:t>
      </w:r>
    </w:p>
    <w:p w:rsidRPr="009D0EA1" w:rsidR="00194B15" w:rsidP="00CA0202" w:rsidRDefault="00194B15" w14:paraId="675C77B9" w14:textId="2D92C3E3">
      <w:pPr>
        <w:rPr>
          <w:sz w:val="22"/>
          <w:szCs w:val="22"/>
        </w:rPr>
      </w:pPr>
    </w:p>
    <w:p w:rsidRPr="009D0EA1" w:rsidR="00A0003B" w:rsidP="00CA0202" w:rsidRDefault="00CB6997" w14:paraId="72719754" w14:textId="62A65FC7">
      <w:pPr>
        <w:jc w:val="center"/>
        <w:rPr>
          <w:b/>
          <w:sz w:val="22"/>
          <w:szCs w:val="22"/>
        </w:rPr>
      </w:pPr>
      <w:r w:rsidRPr="009D0EA1">
        <w:rPr>
          <w:b/>
          <w:sz w:val="22"/>
          <w:szCs w:val="22"/>
        </w:rPr>
        <w:t>Čl.</w:t>
      </w:r>
      <w:r w:rsidRPr="009D0EA1" w:rsidR="00A30143">
        <w:rPr>
          <w:b/>
          <w:sz w:val="22"/>
          <w:szCs w:val="22"/>
        </w:rPr>
        <w:t xml:space="preserve"> </w:t>
      </w:r>
      <w:r w:rsidRPr="009D0EA1" w:rsidR="00A0003B">
        <w:rPr>
          <w:b/>
          <w:sz w:val="22"/>
          <w:szCs w:val="22"/>
        </w:rPr>
        <w:t>X</w:t>
      </w:r>
    </w:p>
    <w:p w:rsidRPr="009D0EA1" w:rsidR="00194B15" w:rsidP="00CA0202" w:rsidRDefault="00194B15" w14:paraId="6169D829" w14:textId="77777777">
      <w:pPr>
        <w:jc w:val="center"/>
        <w:rPr>
          <w:rFonts w:eastAsiaTheme="minorHAnsi"/>
          <w:b/>
          <w:sz w:val="22"/>
          <w:szCs w:val="22"/>
          <w:lang w:eastAsia="en-US"/>
        </w:rPr>
      </w:pPr>
      <w:r w:rsidRPr="009D0EA1">
        <w:rPr>
          <w:rFonts w:eastAsiaTheme="minorHAnsi"/>
          <w:b/>
          <w:sz w:val="22"/>
          <w:szCs w:val="22"/>
          <w:lang w:eastAsia="en-US"/>
        </w:rPr>
        <w:t>Sankcie</w:t>
      </w:r>
    </w:p>
    <w:p w:rsidRPr="009D0EA1" w:rsidR="00194B15" w:rsidP="00CA0202" w:rsidRDefault="00194B15" w14:paraId="34968293" w14:textId="77777777">
      <w:pPr>
        <w:jc w:val="center"/>
        <w:rPr>
          <w:rFonts w:eastAsiaTheme="minorHAnsi"/>
          <w:b/>
          <w:sz w:val="22"/>
          <w:szCs w:val="22"/>
          <w:lang w:eastAsia="en-US"/>
        </w:rPr>
      </w:pPr>
    </w:p>
    <w:p w:rsidRPr="009D0EA1" w:rsidR="00194B15" w:rsidP="00CA0202" w:rsidRDefault="00CB6997" w14:paraId="0D1C078A" w14:textId="3A7510D9">
      <w:pPr>
        <w:ind w:left="567" w:hanging="709"/>
        <w:jc w:val="both"/>
        <w:rPr>
          <w:rFonts w:eastAsiaTheme="minorHAnsi"/>
          <w:sz w:val="22"/>
          <w:szCs w:val="22"/>
          <w:lang w:eastAsia="en-US"/>
        </w:rPr>
      </w:pPr>
      <w:r w:rsidRPr="009D0EA1">
        <w:rPr>
          <w:rFonts w:eastAsiaTheme="minorHAnsi"/>
          <w:sz w:val="22"/>
          <w:szCs w:val="22"/>
          <w:lang w:eastAsia="en-US"/>
        </w:rPr>
        <w:t>10</w:t>
      </w:r>
      <w:r w:rsidRPr="009D0EA1" w:rsidR="00194B15">
        <w:rPr>
          <w:rFonts w:eastAsiaTheme="minorHAnsi"/>
          <w:sz w:val="22"/>
          <w:szCs w:val="22"/>
          <w:lang w:eastAsia="en-US"/>
        </w:rPr>
        <w:t>.1</w:t>
      </w:r>
      <w:r w:rsidRPr="009D0EA1" w:rsidR="00194B15">
        <w:rPr>
          <w:rFonts w:eastAsiaTheme="minorHAnsi"/>
          <w:sz w:val="22"/>
          <w:szCs w:val="22"/>
          <w:lang w:eastAsia="en-US"/>
        </w:rPr>
        <w:tab/>
      </w:r>
      <w:r w:rsidRPr="009D0EA1" w:rsidR="00194B15">
        <w:rPr>
          <w:rFonts w:eastAsiaTheme="minorHAnsi"/>
          <w:sz w:val="22"/>
          <w:szCs w:val="22"/>
          <w:lang w:eastAsia="en-US"/>
        </w:rPr>
        <w:t>Zmluvné strany sa dohodli na nasledovných sankciách:</w:t>
      </w:r>
    </w:p>
    <w:p w:rsidRPr="009D0EA1" w:rsidR="00194B15" w:rsidP="00CA0202" w:rsidRDefault="00194B15" w14:paraId="0759ED36" w14:textId="77777777">
      <w:pPr>
        <w:jc w:val="both"/>
        <w:rPr>
          <w:rFonts w:eastAsiaTheme="minorHAnsi"/>
          <w:sz w:val="22"/>
          <w:szCs w:val="22"/>
          <w:lang w:eastAsia="en-US"/>
        </w:rPr>
      </w:pPr>
    </w:p>
    <w:p w:rsidRPr="009D0EA1" w:rsidR="00194B15" w:rsidP="00E31A83" w:rsidRDefault="00194B15" w14:paraId="1FEDED50" w14:textId="22BA6A52">
      <w:pPr>
        <w:pStyle w:val="Odsekzoznamu"/>
        <w:numPr>
          <w:ilvl w:val="0"/>
          <w:numId w:val="19"/>
        </w:numPr>
        <w:ind w:left="1134" w:hanging="567"/>
        <w:jc w:val="both"/>
        <w:rPr>
          <w:rFonts w:eastAsiaTheme="minorHAnsi"/>
          <w:sz w:val="22"/>
          <w:szCs w:val="22"/>
          <w:lang w:eastAsia="en-US"/>
        </w:rPr>
      </w:pPr>
      <w:r w:rsidRPr="009D0EA1">
        <w:rPr>
          <w:rFonts w:eastAsiaTheme="minorHAnsi"/>
          <w:sz w:val="22"/>
          <w:szCs w:val="22"/>
          <w:lang w:eastAsia="en-US"/>
        </w:rPr>
        <w:t xml:space="preserve">v prípade omeškania </w:t>
      </w:r>
      <w:r w:rsidRPr="009D0EA1" w:rsidR="00A0003B">
        <w:rPr>
          <w:rFonts w:eastAsiaTheme="minorHAnsi"/>
          <w:sz w:val="22"/>
          <w:szCs w:val="22"/>
          <w:lang w:eastAsia="en-US"/>
        </w:rPr>
        <w:t xml:space="preserve">Zhotoviteľa </w:t>
      </w:r>
      <w:r w:rsidRPr="009D0EA1" w:rsidR="00E00AD0">
        <w:rPr>
          <w:rFonts w:eastAsiaTheme="minorHAnsi"/>
          <w:sz w:val="22"/>
          <w:szCs w:val="22"/>
          <w:lang w:eastAsia="en-US"/>
        </w:rPr>
        <w:t>s prevzatím s</w:t>
      </w:r>
      <w:r w:rsidRPr="009D0EA1">
        <w:rPr>
          <w:rFonts w:eastAsiaTheme="minorHAnsi"/>
          <w:sz w:val="22"/>
          <w:szCs w:val="22"/>
          <w:lang w:eastAsia="en-US"/>
        </w:rPr>
        <w:t xml:space="preserve">taveniska od </w:t>
      </w:r>
      <w:r w:rsidRPr="009D0EA1" w:rsidR="00451C25">
        <w:rPr>
          <w:rFonts w:eastAsiaTheme="minorHAnsi"/>
          <w:sz w:val="22"/>
          <w:szCs w:val="22"/>
          <w:lang w:eastAsia="en-US"/>
        </w:rPr>
        <w:t xml:space="preserve">Objednávateľa </w:t>
      </w:r>
      <w:r w:rsidRPr="009D0EA1" w:rsidR="00E00AD0">
        <w:rPr>
          <w:rFonts w:eastAsiaTheme="minorHAnsi"/>
          <w:sz w:val="22"/>
          <w:szCs w:val="22"/>
          <w:lang w:eastAsia="en-US"/>
        </w:rPr>
        <w:t>v lehote ustanovenej v č</w:t>
      </w:r>
      <w:r w:rsidRPr="009D0EA1" w:rsidR="007A5230">
        <w:rPr>
          <w:rFonts w:eastAsiaTheme="minorHAnsi"/>
          <w:sz w:val="22"/>
          <w:szCs w:val="22"/>
          <w:lang w:eastAsia="en-US"/>
        </w:rPr>
        <w:t>lánku 3, bode 3</w:t>
      </w:r>
      <w:r w:rsidRPr="009D0EA1">
        <w:rPr>
          <w:rFonts w:eastAsiaTheme="minorHAnsi"/>
          <w:sz w:val="22"/>
          <w:szCs w:val="22"/>
          <w:lang w:eastAsia="en-US"/>
        </w:rPr>
        <w:t>.</w:t>
      </w:r>
      <w:r w:rsidRPr="009D0EA1" w:rsidR="00C93318">
        <w:rPr>
          <w:rFonts w:eastAsiaTheme="minorHAnsi"/>
          <w:sz w:val="22"/>
          <w:szCs w:val="22"/>
          <w:lang w:eastAsia="en-US"/>
        </w:rPr>
        <w:t>3</w:t>
      </w:r>
      <w:r w:rsidRPr="009D0EA1">
        <w:rPr>
          <w:rFonts w:eastAsiaTheme="minorHAnsi"/>
          <w:sz w:val="22"/>
          <w:szCs w:val="22"/>
          <w:lang w:eastAsia="en-US"/>
        </w:rPr>
        <w:t xml:space="preserve"> tejto </w:t>
      </w:r>
      <w:r w:rsidRPr="009D0EA1" w:rsidR="00451C25">
        <w:rPr>
          <w:rFonts w:eastAsiaTheme="minorHAnsi"/>
          <w:sz w:val="22"/>
          <w:szCs w:val="22"/>
          <w:lang w:eastAsia="en-US"/>
        </w:rPr>
        <w:t>Zmluvy</w:t>
      </w:r>
      <w:r w:rsidRPr="009D0EA1">
        <w:rPr>
          <w:rFonts w:eastAsiaTheme="minorHAnsi"/>
          <w:sz w:val="22"/>
          <w:szCs w:val="22"/>
          <w:lang w:eastAsia="en-US"/>
        </w:rPr>
        <w:t xml:space="preserve">, si </w:t>
      </w:r>
      <w:r w:rsidRPr="009D0EA1" w:rsidR="00451C25">
        <w:rPr>
          <w:rFonts w:eastAsiaTheme="minorHAnsi"/>
          <w:sz w:val="22"/>
          <w:szCs w:val="22"/>
          <w:lang w:eastAsia="en-US"/>
        </w:rPr>
        <w:t xml:space="preserve">Objednávateľ </w:t>
      </w:r>
      <w:r w:rsidRPr="009D0EA1">
        <w:rPr>
          <w:rFonts w:eastAsiaTheme="minorHAnsi"/>
          <w:sz w:val="22"/>
          <w:szCs w:val="22"/>
          <w:lang w:eastAsia="en-US"/>
        </w:rPr>
        <w:t xml:space="preserve">uplatní voči </w:t>
      </w:r>
      <w:r w:rsidRPr="009D0EA1" w:rsidR="00A0003B">
        <w:rPr>
          <w:rFonts w:eastAsiaTheme="minorHAnsi"/>
          <w:sz w:val="22"/>
          <w:szCs w:val="22"/>
          <w:lang w:eastAsia="en-US"/>
        </w:rPr>
        <w:t>Zhotoviteľovi</w:t>
      </w:r>
      <w:r w:rsidRPr="009D0EA1" w:rsidR="00451C25">
        <w:rPr>
          <w:rFonts w:eastAsiaTheme="minorHAnsi"/>
          <w:sz w:val="22"/>
          <w:szCs w:val="22"/>
          <w:lang w:eastAsia="en-US"/>
        </w:rPr>
        <w:t xml:space="preserve"> </w:t>
      </w:r>
      <w:r w:rsidRPr="009D0EA1">
        <w:rPr>
          <w:rFonts w:eastAsiaTheme="minorHAnsi"/>
          <w:sz w:val="22"/>
          <w:szCs w:val="22"/>
          <w:lang w:eastAsia="en-US"/>
        </w:rPr>
        <w:t>zmluvnú pokutu vo výške 0,5% z ceny Diela bez DPH za každý, čo i len začatý deň porušenia/nesplnenia povinnosti</w:t>
      </w:r>
    </w:p>
    <w:p w:rsidRPr="009D0EA1" w:rsidR="00194B15" w:rsidP="00E31A83" w:rsidRDefault="09AFA41D" w14:paraId="05B5CE7D" w14:textId="7693A642">
      <w:pPr>
        <w:numPr>
          <w:ilvl w:val="0"/>
          <w:numId w:val="19"/>
        </w:numPr>
        <w:ind w:left="1134" w:hanging="567"/>
        <w:contextualSpacing/>
        <w:jc w:val="both"/>
        <w:rPr>
          <w:rFonts w:eastAsiaTheme="minorEastAsia"/>
          <w:sz w:val="22"/>
          <w:szCs w:val="22"/>
          <w:lang w:eastAsia="en-US"/>
        </w:rPr>
      </w:pPr>
      <w:r w:rsidRPr="009D0EA1">
        <w:rPr>
          <w:rFonts w:eastAsiaTheme="minorEastAsia"/>
          <w:sz w:val="22"/>
          <w:szCs w:val="22"/>
          <w:lang w:eastAsia="en-US"/>
        </w:rPr>
        <w:t>za nedodržanie termínu zhotovenia a odovzdania Diela Zhotoviteľom v zmysle Článku 3, bod 3.1 tejto Zmluvy, vzniká Objednávateľovi nárok voči Zhotoviteľovi na zmluvnú pokutu vo výške 0,5% z ceny Diela bez DPH za každý aj začatý deň omeškania</w:t>
      </w:r>
    </w:p>
    <w:p w:rsidRPr="009D0EA1" w:rsidR="00194B15" w:rsidP="00E31A83" w:rsidRDefault="00194B15" w14:paraId="2ABF3C45" w14:textId="0163B2DD">
      <w:pPr>
        <w:pStyle w:val="Odsekzoznamu"/>
        <w:numPr>
          <w:ilvl w:val="0"/>
          <w:numId w:val="19"/>
        </w:numPr>
        <w:ind w:left="1134" w:hanging="567"/>
        <w:jc w:val="both"/>
        <w:rPr>
          <w:rFonts w:eastAsiaTheme="minorHAnsi"/>
          <w:sz w:val="22"/>
          <w:szCs w:val="22"/>
          <w:lang w:eastAsia="en-US"/>
        </w:rPr>
      </w:pPr>
      <w:r w:rsidRPr="009D0EA1">
        <w:rPr>
          <w:rFonts w:eastAsiaTheme="minorHAnsi"/>
          <w:sz w:val="22"/>
          <w:szCs w:val="22"/>
          <w:lang w:eastAsia="en-US"/>
        </w:rPr>
        <w:t xml:space="preserve">v prípade neodstránenia vád a/alebo nedorobkov Diela vyplývajúcich z protokolu, ktorý bude </w:t>
      </w:r>
      <w:r w:rsidRPr="009D0EA1" w:rsidR="00451C25">
        <w:rPr>
          <w:rFonts w:eastAsiaTheme="minorHAnsi"/>
          <w:sz w:val="22"/>
          <w:szCs w:val="22"/>
          <w:lang w:eastAsia="en-US"/>
        </w:rPr>
        <w:t xml:space="preserve">Zmluvnými </w:t>
      </w:r>
      <w:r w:rsidRPr="009D0EA1">
        <w:rPr>
          <w:rFonts w:eastAsiaTheme="minorHAnsi"/>
          <w:sz w:val="22"/>
          <w:szCs w:val="22"/>
          <w:lang w:eastAsia="en-US"/>
        </w:rPr>
        <w:t>strana</w:t>
      </w:r>
      <w:r w:rsidRPr="009D0EA1" w:rsidR="00E00AD0">
        <w:rPr>
          <w:rFonts w:eastAsiaTheme="minorHAnsi"/>
          <w:sz w:val="22"/>
          <w:szCs w:val="22"/>
          <w:lang w:eastAsia="en-US"/>
        </w:rPr>
        <w:t xml:space="preserve">mi spísaný pri odovzdaní Diela </w:t>
      </w:r>
      <w:r w:rsidRPr="009D0EA1" w:rsidR="00451C25">
        <w:rPr>
          <w:rFonts w:eastAsiaTheme="minorHAnsi"/>
          <w:sz w:val="22"/>
          <w:szCs w:val="22"/>
          <w:lang w:eastAsia="en-US"/>
        </w:rPr>
        <w:t>O</w:t>
      </w:r>
      <w:r w:rsidRPr="009D0EA1">
        <w:rPr>
          <w:rFonts w:eastAsiaTheme="minorHAnsi"/>
          <w:sz w:val="22"/>
          <w:szCs w:val="22"/>
          <w:lang w:eastAsia="en-US"/>
        </w:rPr>
        <w:t xml:space="preserve">bjednávateľovi, vzniká </w:t>
      </w:r>
      <w:r w:rsidRPr="009D0EA1" w:rsidR="00451C25">
        <w:rPr>
          <w:rFonts w:eastAsiaTheme="minorHAnsi"/>
          <w:sz w:val="22"/>
          <w:szCs w:val="22"/>
          <w:lang w:eastAsia="en-US"/>
        </w:rPr>
        <w:t xml:space="preserve">Objednávateľovi </w:t>
      </w:r>
      <w:r w:rsidRPr="009D0EA1">
        <w:rPr>
          <w:rFonts w:eastAsiaTheme="minorHAnsi"/>
          <w:sz w:val="22"/>
          <w:szCs w:val="22"/>
          <w:lang w:eastAsia="en-US"/>
        </w:rPr>
        <w:t xml:space="preserve">nárok voči </w:t>
      </w:r>
      <w:r w:rsidRPr="009D0EA1" w:rsidR="00A0003B">
        <w:rPr>
          <w:rFonts w:eastAsiaTheme="minorHAnsi"/>
          <w:sz w:val="22"/>
          <w:szCs w:val="22"/>
          <w:lang w:eastAsia="en-US"/>
        </w:rPr>
        <w:t>Zhotoviteľovi</w:t>
      </w:r>
      <w:r w:rsidRPr="009D0EA1" w:rsidR="00451C25">
        <w:rPr>
          <w:rFonts w:eastAsiaTheme="minorHAnsi"/>
          <w:sz w:val="22"/>
          <w:szCs w:val="22"/>
          <w:lang w:eastAsia="en-US"/>
        </w:rPr>
        <w:t xml:space="preserve"> </w:t>
      </w:r>
      <w:r w:rsidRPr="009D0EA1">
        <w:rPr>
          <w:rFonts w:eastAsiaTheme="minorHAnsi"/>
          <w:sz w:val="22"/>
          <w:szCs w:val="22"/>
          <w:lang w:eastAsia="en-US"/>
        </w:rPr>
        <w:t xml:space="preserve">na zmluvnú pokutu vo výške 0,5% z ceny Diela </w:t>
      </w:r>
      <w:r w:rsidRPr="009D0EA1">
        <w:rPr>
          <w:rFonts w:eastAsiaTheme="minorHAnsi"/>
          <w:sz w:val="22"/>
          <w:szCs w:val="22"/>
          <w:lang w:eastAsia="en-US"/>
        </w:rPr>
        <w:lastRenderedPageBreak/>
        <w:t>bez DPH za každý aj začatý deň omeškania, a to až do dňa úplného odstránenia všetkých vád a nedorobkov</w:t>
      </w:r>
    </w:p>
    <w:p w:rsidRPr="009D0EA1" w:rsidR="00194B15" w:rsidP="00E31A83" w:rsidRDefault="00194B15" w14:paraId="0577F903" w14:textId="32410586">
      <w:pPr>
        <w:pStyle w:val="Odsekzoznamu"/>
        <w:numPr>
          <w:ilvl w:val="0"/>
          <w:numId w:val="19"/>
        </w:numPr>
        <w:ind w:left="1134" w:hanging="567"/>
        <w:jc w:val="both"/>
        <w:rPr>
          <w:rFonts w:eastAsiaTheme="minorHAnsi"/>
          <w:sz w:val="22"/>
          <w:szCs w:val="22"/>
          <w:lang w:eastAsia="en-US"/>
        </w:rPr>
      </w:pPr>
      <w:r w:rsidRPr="009D0EA1">
        <w:rPr>
          <w:rFonts w:eastAsiaTheme="minorHAnsi"/>
          <w:sz w:val="22"/>
          <w:szCs w:val="22"/>
          <w:lang w:eastAsia="en-US"/>
        </w:rPr>
        <w:t xml:space="preserve">v prípade, ak </w:t>
      </w:r>
      <w:r w:rsidRPr="009D0EA1" w:rsidR="00A0003B">
        <w:rPr>
          <w:rFonts w:eastAsiaTheme="minorHAnsi"/>
          <w:sz w:val="22"/>
          <w:szCs w:val="22"/>
          <w:lang w:eastAsia="en-US"/>
        </w:rPr>
        <w:t xml:space="preserve">Zhotoviteľ </w:t>
      </w:r>
      <w:r w:rsidRPr="009D0EA1">
        <w:rPr>
          <w:rFonts w:eastAsiaTheme="minorHAnsi"/>
          <w:sz w:val="22"/>
          <w:szCs w:val="22"/>
          <w:lang w:eastAsia="en-US"/>
        </w:rPr>
        <w:t xml:space="preserve">neodstráni v dohodnutom termíne vady a/alebo nedorobky Diela reklamované </w:t>
      </w:r>
      <w:r w:rsidRPr="009D0EA1" w:rsidR="00451C25">
        <w:rPr>
          <w:rFonts w:eastAsiaTheme="minorHAnsi"/>
          <w:sz w:val="22"/>
          <w:szCs w:val="22"/>
          <w:lang w:eastAsia="en-US"/>
        </w:rPr>
        <w:t xml:space="preserve">Objednávateľom </w:t>
      </w:r>
      <w:r w:rsidRPr="009D0EA1">
        <w:rPr>
          <w:rFonts w:eastAsiaTheme="minorHAnsi"/>
          <w:sz w:val="22"/>
          <w:szCs w:val="22"/>
          <w:lang w:eastAsia="en-US"/>
        </w:rPr>
        <w:t xml:space="preserve">počas plynutia záručnej doby, vzniká objednávateľovi nárok voči </w:t>
      </w:r>
      <w:r w:rsidRPr="009D0EA1" w:rsidR="00A0003B">
        <w:rPr>
          <w:rFonts w:eastAsiaTheme="minorHAnsi"/>
          <w:sz w:val="22"/>
          <w:szCs w:val="22"/>
          <w:lang w:eastAsia="en-US"/>
        </w:rPr>
        <w:t xml:space="preserve">Zhotoviteľovi </w:t>
      </w:r>
      <w:r w:rsidRPr="009D0EA1">
        <w:rPr>
          <w:rFonts w:eastAsiaTheme="minorHAnsi"/>
          <w:sz w:val="22"/>
          <w:szCs w:val="22"/>
          <w:lang w:eastAsia="en-US"/>
        </w:rPr>
        <w:t>na zmluvnú pokutu vo výške 0,5% z ceny Diela bez DPH za každý aj začatý deň omeškania, a to až do dňa úplného odstránenia týchto reklamovaných vád a nedorobkov.</w:t>
      </w:r>
    </w:p>
    <w:p w:rsidRPr="009D0EA1" w:rsidR="00194B15" w:rsidP="00E31A83" w:rsidRDefault="09AFA41D" w14:paraId="6698A8AD" w14:textId="06FEE345">
      <w:pPr>
        <w:pStyle w:val="Odsekzoznamu"/>
        <w:numPr>
          <w:ilvl w:val="0"/>
          <w:numId w:val="19"/>
        </w:numPr>
        <w:ind w:left="1134" w:hanging="567"/>
        <w:jc w:val="both"/>
        <w:rPr>
          <w:rFonts w:eastAsiaTheme="minorEastAsia"/>
          <w:sz w:val="22"/>
          <w:szCs w:val="22"/>
          <w:lang w:eastAsia="en-US"/>
        </w:rPr>
      </w:pPr>
      <w:r w:rsidRPr="009D0EA1">
        <w:rPr>
          <w:rFonts w:eastAsiaTheme="minorEastAsia"/>
          <w:sz w:val="22"/>
          <w:szCs w:val="22"/>
          <w:lang w:eastAsia="en-US"/>
        </w:rPr>
        <w:t>v prípade akéhokoľvek porušenia všeobecne záväzných právnych predpisov vzťahujúcich sa na bezpečnosť a ochranu zdravia pri práci ktorýmkoľvek pracovníkom Zhotoviteľa a/alebo subdodávateľa, vzniká Objednávateľovi nárok voči Zhotoviteľovi na zmluvnú pokutu vo výške 0,5% z ceny Diela bez DPH za každé jednotlivé porušenie a za každý, čo i len začatý deň nesplnenia/porušenia povinnosti;</w:t>
      </w:r>
    </w:p>
    <w:p w:rsidRPr="009D0EA1" w:rsidR="003C0C75" w:rsidP="003C0C75" w:rsidRDefault="003C0C75" w14:paraId="1F772034" w14:textId="4CE8794D">
      <w:pPr>
        <w:jc w:val="both"/>
        <w:rPr>
          <w:rFonts w:eastAsiaTheme="minorHAnsi"/>
          <w:sz w:val="22"/>
          <w:szCs w:val="22"/>
          <w:lang w:eastAsia="en-US"/>
        </w:rPr>
      </w:pPr>
    </w:p>
    <w:p w:rsidRPr="009D0EA1" w:rsidR="00194B15" w:rsidP="00CA0202" w:rsidRDefault="00CB6997" w14:paraId="565F60EA" w14:textId="1FC662C8">
      <w:pPr>
        <w:ind w:left="567" w:hanging="709"/>
        <w:contextualSpacing/>
        <w:jc w:val="both"/>
        <w:rPr>
          <w:rFonts w:eastAsiaTheme="minorHAnsi"/>
          <w:sz w:val="22"/>
          <w:szCs w:val="22"/>
          <w:lang w:eastAsia="en-US"/>
        </w:rPr>
      </w:pPr>
      <w:r w:rsidRPr="009D0EA1">
        <w:rPr>
          <w:sz w:val="22"/>
          <w:szCs w:val="22"/>
        </w:rPr>
        <w:t>10</w:t>
      </w:r>
      <w:r w:rsidRPr="009D0EA1" w:rsidR="00194B15">
        <w:rPr>
          <w:sz w:val="22"/>
          <w:szCs w:val="22"/>
        </w:rPr>
        <w:t>.2</w:t>
      </w:r>
      <w:r w:rsidRPr="009D0EA1" w:rsidR="00194B15">
        <w:rPr>
          <w:sz w:val="22"/>
          <w:szCs w:val="22"/>
        </w:rPr>
        <w:tab/>
      </w:r>
      <w:r w:rsidRPr="009D0EA1" w:rsidR="00194B15">
        <w:rPr>
          <w:rFonts w:eastAsiaTheme="minorHAnsi"/>
          <w:sz w:val="22"/>
          <w:szCs w:val="22"/>
          <w:lang w:eastAsia="en-US"/>
        </w:rPr>
        <w:t xml:space="preserve">Zmluvná pokuta na základe výzvy </w:t>
      </w:r>
      <w:r w:rsidRPr="009D0EA1" w:rsidR="00844550">
        <w:rPr>
          <w:rFonts w:eastAsiaTheme="minorHAnsi"/>
          <w:sz w:val="22"/>
          <w:szCs w:val="22"/>
          <w:lang w:eastAsia="en-US"/>
        </w:rPr>
        <w:t xml:space="preserve">Objednávateľa </w:t>
      </w:r>
      <w:r w:rsidRPr="009D0EA1" w:rsidR="00194B15">
        <w:rPr>
          <w:rFonts w:eastAsiaTheme="minorHAnsi"/>
          <w:sz w:val="22"/>
          <w:szCs w:val="22"/>
          <w:lang w:eastAsia="en-US"/>
        </w:rPr>
        <w:t xml:space="preserve">na úhradu zmluvnej pokuty s uvedením odkazu na uplatňujúce sa ustanovenie </w:t>
      </w:r>
      <w:r w:rsidRPr="009D0EA1" w:rsidR="00844550">
        <w:rPr>
          <w:rFonts w:eastAsiaTheme="minorHAnsi"/>
          <w:sz w:val="22"/>
          <w:szCs w:val="22"/>
          <w:lang w:eastAsia="en-US"/>
        </w:rPr>
        <w:t xml:space="preserve">Zmluvy </w:t>
      </w:r>
      <w:r w:rsidRPr="009D0EA1" w:rsidR="00194B15">
        <w:rPr>
          <w:rFonts w:eastAsiaTheme="minorHAnsi"/>
          <w:sz w:val="22"/>
          <w:szCs w:val="22"/>
          <w:lang w:eastAsia="en-US"/>
        </w:rPr>
        <w:t xml:space="preserve">a výpočtu zmluvnej pokuty, je splatná v lehote štrnástich (14) kalendárnych dní odo dňa doručenia predmetnej výzvy </w:t>
      </w:r>
      <w:r w:rsidRPr="009D0EA1" w:rsidR="00844550">
        <w:rPr>
          <w:rFonts w:eastAsiaTheme="minorHAnsi"/>
          <w:sz w:val="22"/>
          <w:szCs w:val="22"/>
          <w:lang w:eastAsia="en-US"/>
        </w:rPr>
        <w:t xml:space="preserve">Objednávateľa </w:t>
      </w:r>
      <w:r w:rsidRPr="009D0EA1">
        <w:rPr>
          <w:rFonts w:eastAsiaTheme="minorHAnsi"/>
          <w:sz w:val="22"/>
          <w:szCs w:val="22"/>
          <w:lang w:eastAsia="en-US"/>
        </w:rPr>
        <w:t>Zhotoviteľovi</w:t>
      </w:r>
      <w:r w:rsidRPr="009D0EA1" w:rsidR="00194B15">
        <w:rPr>
          <w:rFonts w:eastAsiaTheme="minorHAnsi"/>
          <w:sz w:val="22"/>
          <w:szCs w:val="22"/>
          <w:lang w:eastAsia="en-US"/>
        </w:rPr>
        <w:t>.</w:t>
      </w:r>
    </w:p>
    <w:p w:rsidRPr="009D0EA1" w:rsidR="001747EC" w:rsidP="00CA0202" w:rsidRDefault="001747EC" w14:paraId="2415E0A7" w14:textId="77777777">
      <w:pPr>
        <w:ind w:left="567" w:hanging="709"/>
        <w:contextualSpacing/>
        <w:jc w:val="both"/>
        <w:rPr>
          <w:rFonts w:eastAsiaTheme="minorHAnsi"/>
          <w:sz w:val="22"/>
          <w:szCs w:val="22"/>
          <w:lang w:eastAsia="en-US"/>
        </w:rPr>
      </w:pPr>
    </w:p>
    <w:p w:rsidRPr="009D0EA1" w:rsidR="00194B15" w:rsidP="00CA0202" w:rsidRDefault="00CB6997" w14:paraId="765832DE" w14:textId="41D2E095">
      <w:pPr>
        <w:ind w:left="567" w:hanging="709"/>
        <w:jc w:val="both"/>
        <w:rPr>
          <w:rFonts w:eastAsiaTheme="minorHAnsi"/>
          <w:sz w:val="22"/>
          <w:szCs w:val="22"/>
          <w:lang w:eastAsia="en-US"/>
        </w:rPr>
      </w:pPr>
      <w:r w:rsidRPr="009D0EA1">
        <w:rPr>
          <w:rFonts w:eastAsiaTheme="minorHAnsi"/>
          <w:sz w:val="22"/>
          <w:szCs w:val="22"/>
          <w:lang w:eastAsia="en-US"/>
        </w:rPr>
        <w:t>10</w:t>
      </w:r>
      <w:r w:rsidRPr="009D0EA1" w:rsidR="00194B15">
        <w:rPr>
          <w:rFonts w:eastAsiaTheme="minorHAnsi"/>
          <w:sz w:val="22"/>
          <w:szCs w:val="22"/>
          <w:lang w:eastAsia="en-US"/>
        </w:rPr>
        <w:t>.3</w:t>
      </w:r>
      <w:r w:rsidRPr="009D0EA1" w:rsidR="00194B15">
        <w:rPr>
          <w:rFonts w:eastAsiaTheme="minorHAnsi"/>
          <w:sz w:val="22"/>
          <w:szCs w:val="22"/>
          <w:lang w:eastAsia="en-US"/>
        </w:rPr>
        <w:tab/>
      </w:r>
      <w:r w:rsidRPr="009D0EA1" w:rsidR="00194B15">
        <w:rPr>
          <w:rFonts w:eastAsiaTheme="minorHAnsi"/>
          <w:sz w:val="22"/>
          <w:szCs w:val="22"/>
          <w:lang w:eastAsia="en-US"/>
        </w:rPr>
        <w:t xml:space="preserve">Zaplatenie zmluvnej pokuty zo strany </w:t>
      </w:r>
      <w:r w:rsidRPr="009D0EA1" w:rsidR="00844550">
        <w:rPr>
          <w:rFonts w:eastAsiaTheme="minorHAnsi"/>
          <w:sz w:val="22"/>
          <w:szCs w:val="22"/>
          <w:lang w:eastAsia="en-US"/>
        </w:rPr>
        <w:t xml:space="preserve">Objednávateľa </w:t>
      </w:r>
      <w:r w:rsidRPr="009D0EA1" w:rsidR="00194B15">
        <w:rPr>
          <w:rFonts w:eastAsiaTheme="minorHAnsi"/>
          <w:sz w:val="22"/>
          <w:szCs w:val="22"/>
          <w:lang w:eastAsia="en-US"/>
        </w:rPr>
        <w:t xml:space="preserve">nemá vplyv na prípadné nároky </w:t>
      </w:r>
      <w:r w:rsidRPr="009D0EA1" w:rsidR="00844550">
        <w:rPr>
          <w:rFonts w:eastAsiaTheme="minorHAnsi"/>
          <w:sz w:val="22"/>
          <w:szCs w:val="22"/>
          <w:lang w:eastAsia="en-US"/>
        </w:rPr>
        <w:t xml:space="preserve">Objednávateľa </w:t>
      </w:r>
      <w:r w:rsidRPr="009D0EA1" w:rsidR="00194B15">
        <w:rPr>
          <w:rFonts w:eastAsiaTheme="minorHAnsi"/>
          <w:sz w:val="22"/>
          <w:szCs w:val="22"/>
          <w:lang w:eastAsia="en-US"/>
        </w:rPr>
        <w:t>na náhradu škody prevyšujúcej zmluvnú pokutu.</w:t>
      </w:r>
    </w:p>
    <w:p w:rsidRPr="009D0EA1" w:rsidR="00392A7B" w:rsidP="00CA0202" w:rsidRDefault="00392A7B" w14:paraId="51FE79F6" w14:textId="77777777">
      <w:pPr>
        <w:ind w:left="567" w:hanging="709"/>
        <w:jc w:val="both"/>
        <w:rPr>
          <w:rFonts w:eastAsiaTheme="minorHAnsi"/>
          <w:sz w:val="22"/>
          <w:szCs w:val="22"/>
          <w:lang w:eastAsia="en-US"/>
        </w:rPr>
      </w:pPr>
    </w:p>
    <w:p w:rsidRPr="009D0EA1" w:rsidR="00194B15" w:rsidP="00CA0202" w:rsidRDefault="00CB6997" w14:paraId="30A46470" w14:textId="1439F6B0">
      <w:pPr>
        <w:ind w:left="567" w:hanging="709"/>
        <w:jc w:val="both"/>
        <w:rPr>
          <w:rFonts w:eastAsiaTheme="minorHAnsi"/>
          <w:sz w:val="22"/>
          <w:szCs w:val="22"/>
          <w:lang w:eastAsia="en-US"/>
        </w:rPr>
      </w:pPr>
      <w:r w:rsidRPr="009D0EA1">
        <w:rPr>
          <w:rFonts w:eastAsiaTheme="minorHAnsi"/>
          <w:sz w:val="22"/>
          <w:szCs w:val="22"/>
          <w:lang w:eastAsia="en-US"/>
        </w:rPr>
        <w:t>10</w:t>
      </w:r>
      <w:r w:rsidRPr="009D0EA1" w:rsidR="00194B15">
        <w:rPr>
          <w:rFonts w:eastAsiaTheme="minorHAnsi"/>
          <w:sz w:val="22"/>
          <w:szCs w:val="22"/>
          <w:lang w:eastAsia="en-US"/>
        </w:rPr>
        <w:t>.4</w:t>
      </w:r>
      <w:r w:rsidRPr="009D0EA1" w:rsidR="00194B15">
        <w:rPr>
          <w:rFonts w:eastAsiaTheme="minorHAnsi"/>
          <w:sz w:val="22"/>
          <w:szCs w:val="22"/>
          <w:lang w:eastAsia="en-US"/>
        </w:rPr>
        <w:tab/>
      </w:r>
      <w:r w:rsidRPr="009D0EA1" w:rsidR="00194B15">
        <w:rPr>
          <w:rFonts w:eastAsiaTheme="minorHAnsi"/>
          <w:sz w:val="22"/>
          <w:szCs w:val="22"/>
          <w:lang w:eastAsia="en-US"/>
        </w:rPr>
        <w:t xml:space="preserve">Zaplatením zmluvnej pokuty/zmluvných pokút v zmysle </w:t>
      </w:r>
      <w:r w:rsidRPr="009D0EA1" w:rsidR="00844550">
        <w:rPr>
          <w:rFonts w:eastAsiaTheme="minorHAnsi"/>
          <w:sz w:val="22"/>
          <w:szCs w:val="22"/>
          <w:lang w:eastAsia="en-US"/>
        </w:rPr>
        <w:t xml:space="preserve">Zmluvy </w:t>
      </w:r>
      <w:r w:rsidRPr="009D0EA1" w:rsidR="00194B15">
        <w:rPr>
          <w:rFonts w:eastAsiaTheme="minorHAnsi"/>
          <w:sz w:val="22"/>
          <w:szCs w:val="22"/>
          <w:lang w:eastAsia="en-US"/>
        </w:rPr>
        <w:t xml:space="preserve">sa </w:t>
      </w:r>
      <w:r w:rsidRPr="009D0EA1">
        <w:rPr>
          <w:rFonts w:eastAsiaTheme="minorHAnsi"/>
          <w:sz w:val="22"/>
          <w:szCs w:val="22"/>
          <w:lang w:eastAsia="en-US"/>
        </w:rPr>
        <w:t>Zhotoviteľ</w:t>
      </w:r>
      <w:r w:rsidRPr="009D0EA1" w:rsidR="00844550">
        <w:rPr>
          <w:rFonts w:eastAsiaTheme="minorHAnsi"/>
          <w:sz w:val="22"/>
          <w:szCs w:val="22"/>
          <w:lang w:eastAsia="en-US"/>
        </w:rPr>
        <w:t xml:space="preserve"> </w:t>
      </w:r>
      <w:r w:rsidRPr="009D0EA1" w:rsidR="00194B15">
        <w:rPr>
          <w:rFonts w:eastAsiaTheme="minorHAnsi"/>
          <w:sz w:val="22"/>
          <w:szCs w:val="22"/>
          <w:lang w:eastAsia="en-US"/>
        </w:rPr>
        <w:t>nezbavuje povinnosti Dielo vykonať/zhotoviť včas, v požadovanej kvalite a s odbornou starostlivosťou.</w:t>
      </w:r>
    </w:p>
    <w:p w:rsidRPr="009D0EA1" w:rsidR="00392A7B" w:rsidP="00CA0202" w:rsidRDefault="00392A7B" w14:paraId="0EB96714" w14:textId="77777777">
      <w:pPr>
        <w:ind w:left="567" w:hanging="709"/>
        <w:jc w:val="both"/>
        <w:rPr>
          <w:rFonts w:eastAsiaTheme="minorHAnsi"/>
          <w:sz w:val="22"/>
          <w:szCs w:val="22"/>
          <w:lang w:eastAsia="en-US"/>
        </w:rPr>
      </w:pPr>
    </w:p>
    <w:p w:rsidRPr="009D0EA1" w:rsidR="005C0942" w:rsidP="00CA0202" w:rsidRDefault="00CB6997" w14:paraId="1B7F1321" w14:textId="75218CD9">
      <w:pPr>
        <w:ind w:left="567" w:hanging="709"/>
        <w:jc w:val="both"/>
        <w:rPr>
          <w:rFonts w:eastAsiaTheme="minorHAnsi"/>
          <w:sz w:val="22"/>
          <w:szCs w:val="22"/>
          <w:lang w:eastAsia="en-US"/>
        </w:rPr>
      </w:pPr>
      <w:r w:rsidRPr="009D0EA1">
        <w:rPr>
          <w:rFonts w:eastAsiaTheme="minorHAnsi"/>
          <w:sz w:val="22"/>
          <w:szCs w:val="22"/>
          <w:lang w:eastAsia="en-US"/>
        </w:rPr>
        <w:t>10</w:t>
      </w:r>
      <w:r w:rsidRPr="009D0EA1" w:rsidR="00194B15">
        <w:rPr>
          <w:rFonts w:eastAsiaTheme="minorHAnsi"/>
          <w:sz w:val="22"/>
          <w:szCs w:val="22"/>
          <w:lang w:eastAsia="en-US"/>
        </w:rPr>
        <w:t>.5</w:t>
      </w:r>
      <w:r w:rsidRPr="009D0EA1" w:rsidR="00194B15">
        <w:rPr>
          <w:rFonts w:eastAsiaTheme="minorHAnsi"/>
          <w:sz w:val="22"/>
          <w:szCs w:val="22"/>
          <w:lang w:eastAsia="en-US"/>
        </w:rPr>
        <w:tab/>
      </w:r>
      <w:r w:rsidRPr="009D0EA1" w:rsidR="00194B15">
        <w:rPr>
          <w:sz w:val="22"/>
          <w:szCs w:val="22"/>
        </w:rPr>
        <w:t xml:space="preserve">V prípade omeškania </w:t>
      </w:r>
      <w:r w:rsidRPr="009D0EA1" w:rsidR="00844550">
        <w:rPr>
          <w:sz w:val="22"/>
          <w:szCs w:val="22"/>
        </w:rPr>
        <w:t xml:space="preserve">Objednávateľa </w:t>
      </w:r>
      <w:r w:rsidRPr="009D0EA1" w:rsidR="00194B15">
        <w:rPr>
          <w:sz w:val="22"/>
          <w:szCs w:val="22"/>
        </w:rPr>
        <w:t xml:space="preserve">so zaplatením splatného peňažného záväzku voči </w:t>
      </w:r>
      <w:r w:rsidRPr="009D0EA1">
        <w:rPr>
          <w:sz w:val="22"/>
          <w:szCs w:val="22"/>
        </w:rPr>
        <w:t>Zhotoviteľovi</w:t>
      </w:r>
      <w:r w:rsidRPr="009D0EA1" w:rsidR="00194B15">
        <w:rPr>
          <w:sz w:val="22"/>
          <w:szCs w:val="22"/>
        </w:rPr>
        <w:t xml:space="preserve"> má </w:t>
      </w:r>
      <w:r w:rsidRPr="009D0EA1">
        <w:rPr>
          <w:sz w:val="22"/>
          <w:szCs w:val="22"/>
        </w:rPr>
        <w:t>Zhotoviteľ</w:t>
      </w:r>
      <w:r w:rsidRPr="009D0EA1" w:rsidR="00844550">
        <w:rPr>
          <w:sz w:val="22"/>
          <w:szCs w:val="22"/>
        </w:rPr>
        <w:t xml:space="preserve"> </w:t>
      </w:r>
      <w:r w:rsidRPr="009D0EA1" w:rsidR="00C53995">
        <w:rPr>
          <w:sz w:val="22"/>
          <w:szCs w:val="22"/>
        </w:rPr>
        <w:t>právo požadovať od O</w:t>
      </w:r>
      <w:r w:rsidRPr="009D0EA1" w:rsidR="00194B15">
        <w:rPr>
          <w:sz w:val="22"/>
          <w:szCs w:val="22"/>
        </w:rPr>
        <w:t>bjednávateľa úroky z omeškania z dlžnej sumy, a to v sadzbe ustanovenej nariadením vlády č. 21/2013 Z. z. ktorým sa vykonávajú niektoré ustanovenia Obchodného zákonníka.</w:t>
      </w:r>
      <w:r w:rsidRPr="009D0EA1" w:rsidR="00194B15">
        <w:rPr>
          <w:rFonts w:eastAsiaTheme="minorHAnsi"/>
          <w:sz w:val="22"/>
          <w:szCs w:val="22"/>
          <w:lang w:eastAsia="en-US"/>
        </w:rPr>
        <w:t xml:space="preserve"> </w:t>
      </w:r>
    </w:p>
    <w:p w:rsidRPr="009D0EA1" w:rsidR="00C53995" w:rsidP="00CA0202" w:rsidRDefault="00C53995" w14:paraId="4D55C68B" w14:textId="1423CE89">
      <w:pPr>
        <w:ind w:left="567" w:hanging="709"/>
        <w:jc w:val="both"/>
        <w:rPr>
          <w:rFonts w:eastAsiaTheme="minorHAnsi"/>
          <w:sz w:val="22"/>
          <w:szCs w:val="22"/>
          <w:lang w:eastAsia="en-US"/>
        </w:rPr>
      </w:pPr>
    </w:p>
    <w:p w:rsidRPr="009D0EA1" w:rsidR="00DF7C97" w:rsidP="00CA0202" w:rsidRDefault="00DF7C97" w14:paraId="15D3733E" w14:textId="6FA898BF">
      <w:pPr>
        <w:ind w:left="360"/>
        <w:jc w:val="center"/>
        <w:rPr>
          <w:b/>
          <w:sz w:val="22"/>
          <w:szCs w:val="22"/>
        </w:rPr>
      </w:pPr>
      <w:r w:rsidRPr="009D0EA1">
        <w:rPr>
          <w:b/>
          <w:sz w:val="22"/>
          <w:szCs w:val="22"/>
        </w:rPr>
        <w:t>Čl. XI</w:t>
      </w:r>
    </w:p>
    <w:p w:rsidRPr="009D0EA1" w:rsidR="00DF7C97" w:rsidP="00CA0202" w:rsidRDefault="00DF7C97" w14:paraId="6BF8DA34" w14:textId="7483DAD5">
      <w:pPr>
        <w:ind w:left="360"/>
        <w:jc w:val="center"/>
        <w:rPr>
          <w:b/>
          <w:sz w:val="22"/>
          <w:szCs w:val="22"/>
        </w:rPr>
      </w:pPr>
      <w:r w:rsidRPr="009D0EA1">
        <w:rPr>
          <w:b/>
          <w:sz w:val="22"/>
          <w:szCs w:val="22"/>
        </w:rPr>
        <w:t>Skončenie Zmluvy</w:t>
      </w:r>
    </w:p>
    <w:p w:rsidRPr="009D0EA1" w:rsidR="002D285F" w:rsidP="00CA0202" w:rsidRDefault="002D285F" w14:paraId="016F053C" w14:textId="77777777">
      <w:pPr>
        <w:ind w:left="360"/>
        <w:jc w:val="center"/>
        <w:rPr>
          <w:b/>
          <w:sz w:val="22"/>
          <w:szCs w:val="22"/>
        </w:rPr>
      </w:pPr>
    </w:p>
    <w:p w:rsidRPr="009D0EA1" w:rsidR="00DF7C97" w:rsidP="00CA0202" w:rsidRDefault="00DF7C97" w14:paraId="286F4902" w14:textId="734BAD5E">
      <w:pPr>
        <w:ind w:left="360" w:hanging="360"/>
        <w:jc w:val="both"/>
        <w:rPr>
          <w:bCs/>
          <w:iCs/>
          <w:sz w:val="22"/>
          <w:szCs w:val="22"/>
        </w:rPr>
      </w:pPr>
      <w:r w:rsidRPr="009D0EA1">
        <w:rPr>
          <w:bCs/>
          <w:iCs/>
          <w:sz w:val="22"/>
          <w:szCs w:val="22"/>
        </w:rPr>
        <w:t>11.1. Túto  Zmluvu je možné skončiť:</w:t>
      </w:r>
    </w:p>
    <w:p w:rsidRPr="009D0EA1" w:rsidR="00742682" w:rsidP="00742682" w:rsidRDefault="00DF7C97" w14:paraId="135E12A5" w14:textId="68E0CEE5">
      <w:pPr>
        <w:pStyle w:val="Odsekzoznamu"/>
        <w:ind w:left="1418" w:hanging="709"/>
        <w:jc w:val="both"/>
        <w:rPr>
          <w:sz w:val="22"/>
          <w:szCs w:val="22"/>
        </w:rPr>
      </w:pPr>
      <w:r w:rsidRPr="009D0EA1">
        <w:rPr>
          <w:sz w:val="22"/>
          <w:szCs w:val="22"/>
        </w:rPr>
        <w:t>11</w:t>
      </w:r>
      <w:r w:rsidRPr="009D0EA1" w:rsidR="00062EBB">
        <w:rPr>
          <w:sz w:val="22"/>
          <w:szCs w:val="22"/>
        </w:rPr>
        <w:t>.1.1</w:t>
      </w:r>
      <w:r w:rsidRPr="009D0EA1" w:rsidR="00742682">
        <w:rPr>
          <w:sz w:val="22"/>
          <w:szCs w:val="22"/>
        </w:rPr>
        <w:tab/>
      </w:r>
      <w:r w:rsidRPr="009D0EA1">
        <w:rPr>
          <w:sz w:val="22"/>
          <w:szCs w:val="22"/>
        </w:rPr>
        <w:t>písomnou dohodou zmluvných strán, a to dňom uvedeným v takejto dohode; v dohode   o ukončení tejto Zmluvy sa súčasne upravia aj nároky zmluvných strán vzniknuté na základe alebo v súvislosti s touto Zmluvou,</w:t>
      </w:r>
    </w:p>
    <w:p w:rsidRPr="009D0EA1" w:rsidR="00DF7C97" w:rsidP="00742682" w:rsidRDefault="00742682" w14:paraId="3FC4A304" w14:textId="60130905">
      <w:pPr>
        <w:pStyle w:val="Odsekzoznamu"/>
        <w:ind w:left="1418" w:hanging="709"/>
        <w:jc w:val="both"/>
        <w:rPr>
          <w:sz w:val="22"/>
          <w:szCs w:val="22"/>
        </w:rPr>
      </w:pPr>
      <w:r w:rsidRPr="009D0EA1">
        <w:rPr>
          <w:sz w:val="22"/>
          <w:szCs w:val="22"/>
        </w:rPr>
        <w:t xml:space="preserve">11.1.2 </w:t>
      </w:r>
      <w:r w:rsidRPr="009D0EA1">
        <w:rPr>
          <w:sz w:val="22"/>
          <w:szCs w:val="22"/>
        </w:rPr>
        <w:tab/>
      </w:r>
      <w:r w:rsidRPr="009D0EA1" w:rsidR="00DF7C97">
        <w:rPr>
          <w:sz w:val="22"/>
          <w:szCs w:val="22"/>
        </w:rPr>
        <w:t>písomným odstúpením od tejto Zmluvy ktoroukoľvek zo Zmluvných strán,</w:t>
      </w:r>
    </w:p>
    <w:p w:rsidRPr="009D0EA1" w:rsidR="00DF7C97" w:rsidP="00CA0202" w:rsidRDefault="00DF7C97" w14:paraId="79D90934" w14:textId="77777777">
      <w:pPr>
        <w:pStyle w:val="Odsekzoznamu"/>
        <w:jc w:val="both"/>
        <w:rPr>
          <w:sz w:val="22"/>
          <w:szCs w:val="22"/>
        </w:rPr>
      </w:pPr>
    </w:p>
    <w:p w:rsidRPr="009D0EA1" w:rsidR="00DF7C97" w:rsidP="00CA0202" w:rsidRDefault="00DF7C97" w14:paraId="75AE9CBA" w14:textId="6849BA2C">
      <w:pPr>
        <w:ind w:left="709" w:hanging="709"/>
        <w:jc w:val="both"/>
        <w:rPr>
          <w:bCs/>
          <w:iCs/>
          <w:sz w:val="22"/>
          <w:szCs w:val="22"/>
        </w:rPr>
      </w:pPr>
      <w:r w:rsidRPr="009D0EA1">
        <w:rPr>
          <w:bCs/>
          <w:iCs/>
          <w:sz w:val="22"/>
          <w:szCs w:val="22"/>
        </w:rPr>
        <w:t>11.2.  Objednávateľ je oprávnený písomne odstúpiť od tejto Zmluvy v prípade, ak:</w:t>
      </w:r>
    </w:p>
    <w:p w:rsidRPr="009D0EA1" w:rsidR="00DF7C97" w:rsidP="00CA0202" w:rsidRDefault="00DF7C97" w14:paraId="7883CFD2" w14:textId="77777777">
      <w:pPr>
        <w:pStyle w:val="Odsekzoznamu"/>
        <w:numPr>
          <w:ilvl w:val="2"/>
          <w:numId w:val="37"/>
        </w:numPr>
        <w:ind w:hanging="115"/>
        <w:jc w:val="both"/>
        <w:rPr>
          <w:sz w:val="22"/>
          <w:szCs w:val="22"/>
        </w:rPr>
      </w:pPr>
      <w:r w:rsidRPr="009D0EA1">
        <w:rPr>
          <w:sz w:val="22"/>
          <w:szCs w:val="22"/>
        </w:rPr>
        <w:t>proti Zhotoviteľovi začalo konkurzné konanie alebo reštrukturalizácia,</w:t>
      </w:r>
    </w:p>
    <w:p w:rsidRPr="009D0EA1" w:rsidR="00DF7C97" w:rsidP="00CA0202" w:rsidRDefault="00DF7C97" w14:paraId="1F42E5E3" w14:textId="77777777">
      <w:pPr>
        <w:pStyle w:val="Odsekzoznamu"/>
        <w:numPr>
          <w:ilvl w:val="2"/>
          <w:numId w:val="37"/>
        </w:numPr>
        <w:ind w:hanging="115"/>
        <w:jc w:val="both"/>
        <w:rPr>
          <w:sz w:val="22"/>
          <w:szCs w:val="22"/>
        </w:rPr>
      </w:pPr>
      <w:r w:rsidRPr="009D0EA1">
        <w:rPr>
          <w:sz w:val="22"/>
          <w:szCs w:val="22"/>
        </w:rPr>
        <w:t>Zhotoviteľ vstúpil do likvidácie,</w:t>
      </w:r>
    </w:p>
    <w:p w:rsidRPr="009D0EA1" w:rsidR="00DF7C97" w:rsidP="09AFA41D" w:rsidRDefault="00DF7C97" w14:paraId="761B4632" w14:textId="4F23F1CD">
      <w:pPr>
        <w:pStyle w:val="Odsekzoznamu"/>
        <w:numPr>
          <w:ilvl w:val="2"/>
          <w:numId w:val="37"/>
        </w:numPr>
        <w:ind w:hanging="115"/>
        <w:jc w:val="both"/>
        <w:rPr>
          <w:sz w:val="22"/>
          <w:szCs w:val="22"/>
        </w:rPr>
      </w:pPr>
      <w:r w:rsidRPr="009D0EA1">
        <w:rPr>
          <w:sz w:val="22"/>
          <w:szCs w:val="22"/>
        </w:rPr>
        <w:t>Zhotoviteľ je v omeškaní s odovz</w:t>
      </w:r>
      <w:r w:rsidRPr="009D0EA1" w:rsidR="001F40B9">
        <w:rPr>
          <w:sz w:val="22"/>
          <w:szCs w:val="22"/>
        </w:rPr>
        <w:t>daním Diela podľa čl. VIII bod 8.2</w:t>
      </w:r>
      <w:r w:rsidRPr="009D0EA1">
        <w:rPr>
          <w:sz w:val="22"/>
          <w:szCs w:val="22"/>
        </w:rPr>
        <w:t xml:space="preserve"> tejto </w:t>
      </w:r>
      <w:r w:rsidRPr="009D0EA1" w:rsidR="001F40B9">
        <w:rPr>
          <w:sz w:val="22"/>
          <w:szCs w:val="22"/>
        </w:rPr>
        <w:t>Zmluvy</w:t>
      </w:r>
      <w:r w:rsidRPr="009D0EA1">
        <w:rPr>
          <w:sz w:val="22"/>
          <w:szCs w:val="22"/>
        </w:rPr>
        <w:t xml:space="preserve"> o viac </w:t>
      </w:r>
      <w:r w:rsidR="00E31A83">
        <w:rPr>
          <w:sz w:val="22"/>
          <w:szCs w:val="22"/>
        </w:rPr>
        <w:tab/>
      </w:r>
      <w:r w:rsidRPr="009D0EA1">
        <w:rPr>
          <w:sz w:val="22"/>
          <w:szCs w:val="22"/>
        </w:rPr>
        <w:t>ako</w:t>
      </w:r>
      <w:r w:rsidR="00E31A83">
        <w:rPr>
          <w:sz w:val="22"/>
          <w:szCs w:val="22"/>
        </w:rPr>
        <w:t xml:space="preserve"> 3</w:t>
      </w:r>
      <w:r w:rsidRPr="009D0EA1">
        <w:rPr>
          <w:sz w:val="22"/>
          <w:szCs w:val="22"/>
        </w:rPr>
        <w:t>0 dní,</w:t>
      </w:r>
    </w:p>
    <w:p w:rsidRPr="009D0EA1" w:rsidR="00DF7C97" w:rsidP="00CA0202" w:rsidRDefault="00DF7C97" w14:paraId="2D537065" w14:textId="2BA8C83C">
      <w:pPr>
        <w:pStyle w:val="Odsekzoznamu"/>
        <w:numPr>
          <w:ilvl w:val="2"/>
          <w:numId w:val="37"/>
        </w:numPr>
        <w:ind w:hanging="115"/>
        <w:jc w:val="both"/>
        <w:rPr>
          <w:sz w:val="22"/>
          <w:szCs w:val="22"/>
        </w:rPr>
      </w:pPr>
      <w:r w:rsidRPr="009D0EA1">
        <w:rPr>
          <w:sz w:val="22"/>
          <w:szCs w:val="22"/>
        </w:rPr>
        <w:t xml:space="preserve">Objednávateľ mal tri (3) a viac Oprávnených reklamácii k Dielu, </w:t>
      </w:r>
    </w:p>
    <w:p w:rsidRPr="009D0EA1" w:rsidR="00DF7C97" w:rsidP="00CA0202" w:rsidRDefault="00DF7C97" w14:paraId="58AE49DA" w14:textId="77777777">
      <w:pPr>
        <w:pStyle w:val="Odsekzoznamu"/>
        <w:numPr>
          <w:ilvl w:val="2"/>
          <w:numId w:val="37"/>
        </w:numPr>
        <w:ind w:left="1418" w:hanging="709"/>
        <w:jc w:val="both"/>
        <w:rPr>
          <w:sz w:val="22"/>
          <w:szCs w:val="22"/>
        </w:rPr>
      </w:pPr>
      <w:r w:rsidRPr="009D0EA1">
        <w:rPr>
          <w:sz w:val="22"/>
          <w:szCs w:val="22"/>
        </w:rPr>
        <w:t xml:space="preserve">Zhotoviteľ koná v rozpore s touto Zmluvou a/alebo všeobecne záväznými právnymi predpismi platnými na území Slovenskej republiky a na písomnú výzvu Objednávateľa toto konanie a jeho následky v určenej primeranej lehote neodstráni, </w:t>
      </w:r>
    </w:p>
    <w:p w:rsidRPr="009D0EA1" w:rsidR="00DF7C97" w:rsidP="00CA0202" w:rsidRDefault="00DF7C97" w14:paraId="74CB978C" w14:textId="77777777">
      <w:pPr>
        <w:pStyle w:val="Odsekzoznamu"/>
        <w:numPr>
          <w:ilvl w:val="2"/>
          <w:numId w:val="37"/>
        </w:numPr>
        <w:ind w:left="1418" w:hanging="709"/>
        <w:jc w:val="both"/>
        <w:rPr>
          <w:sz w:val="22"/>
          <w:szCs w:val="22"/>
        </w:rPr>
      </w:pPr>
      <w:r w:rsidRPr="009D0EA1">
        <w:rPr>
          <w:sz w:val="22"/>
          <w:szCs w:val="22"/>
        </w:rPr>
        <w:t xml:space="preserve">Zhotoviteľ a/alebo subdodávateľ/subdodávatelia Zhotoviteľa nebol/neboli v čase uzavretia tejto Zmluvy zapísaný/í v registri partnerov verejného sektora alebo ak bol/boli vymazaný/í z registra partnerov verejného sektora počas doby platnosti tejto Zmluvy; </w:t>
      </w:r>
    </w:p>
    <w:p w:rsidRPr="009D0EA1" w:rsidR="00BB4A44" w:rsidP="00275DD1" w:rsidRDefault="00DF7C97" w14:paraId="15C578E5" w14:textId="517D4E00">
      <w:pPr>
        <w:pStyle w:val="Odsekzoznamu"/>
        <w:numPr>
          <w:ilvl w:val="2"/>
          <w:numId w:val="37"/>
        </w:numPr>
        <w:ind w:left="1418" w:hanging="709"/>
        <w:jc w:val="both"/>
        <w:rPr>
          <w:sz w:val="22"/>
          <w:szCs w:val="22"/>
        </w:rPr>
      </w:pPr>
      <w:r w:rsidRPr="009D0EA1">
        <w:rPr>
          <w:sz w:val="22"/>
          <w:szCs w:val="22"/>
        </w:rPr>
        <w:t xml:space="preserve">ešte nedošlo k plneniu zo Zmluvy medzi Objednávateľom a Zhotoviteľom, a výsledky finančnej kontroly Poskytovateľa </w:t>
      </w:r>
      <w:r w:rsidRPr="009D0EA1" w:rsidR="00275DD1">
        <w:rPr>
          <w:sz w:val="22"/>
          <w:szCs w:val="22"/>
        </w:rPr>
        <w:t>nenávratného finančného príspevku</w:t>
      </w:r>
      <w:r w:rsidRPr="009D0EA1">
        <w:rPr>
          <w:sz w:val="22"/>
          <w:szCs w:val="22"/>
        </w:rPr>
        <w:t xml:space="preserve"> neumožňujú financovanie výdavkov vzniknutých </w:t>
      </w:r>
      <w:r w:rsidRPr="009D0EA1" w:rsidR="005537DF">
        <w:rPr>
          <w:sz w:val="22"/>
          <w:szCs w:val="22"/>
        </w:rPr>
        <w:t>z obstarávania stavebných prác</w:t>
      </w:r>
      <w:r w:rsidRPr="009D0EA1">
        <w:rPr>
          <w:sz w:val="22"/>
          <w:szCs w:val="22"/>
        </w:rPr>
        <w:t xml:space="preserve">. </w:t>
      </w:r>
    </w:p>
    <w:p w:rsidRPr="009D0EA1" w:rsidR="00275DD1" w:rsidP="00CA0202" w:rsidRDefault="00275DD1" w14:paraId="525FF5ED" w14:textId="77777777">
      <w:pPr>
        <w:ind w:left="709" w:hanging="709"/>
        <w:jc w:val="both"/>
        <w:rPr>
          <w:bCs/>
          <w:iCs/>
          <w:sz w:val="22"/>
          <w:szCs w:val="22"/>
        </w:rPr>
      </w:pPr>
    </w:p>
    <w:p w:rsidRPr="009D0EA1" w:rsidR="00BB4A44" w:rsidP="00CA0202" w:rsidRDefault="00BB4A44" w14:paraId="5F2E344E" w14:textId="4C102C10">
      <w:pPr>
        <w:pStyle w:val="Odsekzoznamu"/>
        <w:numPr>
          <w:ilvl w:val="1"/>
          <w:numId w:val="37"/>
        </w:numPr>
        <w:jc w:val="both"/>
        <w:rPr>
          <w:bCs/>
          <w:iCs/>
          <w:sz w:val="22"/>
          <w:szCs w:val="22"/>
        </w:rPr>
      </w:pPr>
      <w:r w:rsidRPr="009D0EA1">
        <w:rPr>
          <w:bCs/>
          <w:iCs/>
          <w:sz w:val="22"/>
          <w:szCs w:val="22"/>
        </w:rPr>
        <w:lastRenderedPageBreak/>
        <w:t>Zhotoviteľ je oprávnený písomne odstúpiť od tejto Zmluvy v prípade, ak Objednávateľ poruší túto Zmluvu</w:t>
      </w:r>
      <w:r w:rsidR="00E31A83">
        <w:rPr>
          <w:bCs/>
          <w:iCs/>
          <w:sz w:val="22"/>
          <w:szCs w:val="22"/>
        </w:rPr>
        <w:t xml:space="preserve"> </w:t>
      </w:r>
      <w:r w:rsidRPr="009D0EA1">
        <w:rPr>
          <w:bCs/>
          <w:iCs/>
          <w:sz w:val="22"/>
          <w:szCs w:val="22"/>
        </w:rPr>
        <w:t>podstatným spôsobom. Za podstatné porušenie tejto Zmluvy na strane Objednávateľa sa považuje omeškanie Objednávateľa s úhradou faktúry/faktúr o viac ako šesťdesiat (60) dní po lehote jej/ich splatnosti.</w:t>
      </w:r>
    </w:p>
    <w:p w:rsidRPr="009D0EA1" w:rsidR="007B30D3" w:rsidP="00CA0202" w:rsidRDefault="007B30D3" w14:paraId="65AA57F9" w14:textId="77777777">
      <w:pPr>
        <w:pStyle w:val="Odsekzoznamu"/>
        <w:ind w:left="562"/>
        <w:jc w:val="both"/>
        <w:rPr>
          <w:bCs/>
          <w:iCs/>
          <w:sz w:val="22"/>
          <w:szCs w:val="22"/>
        </w:rPr>
      </w:pPr>
    </w:p>
    <w:p w:rsidRPr="009D0EA1" w:rsidR="007B30D3" w:rsidP="00CA0202" w:rsidRDefault="00BB4A44" w14:paraId="4F61295F" w14:textId="77777777">
      <w:pPr>
        <w:pStyle w:val="Odsekzoznamu"/>
        <w:numPr>
          <w:ilvl w:val="1"/>
          <w:numId w:val="37"/>
        </w:numPr>
        <w:jc w:val="both"/>
        <w:rPr>
          <w:bCs/>
          <w:iCs/>
          <w:sz w:val="22"/>
          <w:szCs w:val="22"/>
        </w:rPr>
      </w:pPr>
      <w:r w:rsidRPr="009D0EA1">
        <w:rPr>
          <w:bCs/>
          <w:iCs/>
          <w:sz w:val="22"/>
          <w:szCs w:val="22"/>
        </w:rPr>
        <w:t>Odstúpenie od tejto Zmluvy musí mať písomnú formu, musí sa v ňom uviesť dôvod odstúpenia a  je účinné dňom doručenia druhej Zmluvnej strane.</w:t>
      </w:r>
    </w:p>
    <w:p w:rsidRPr="009D0EA1" w:rsidR="007B30D3" w:rsidP="00CA0202" w:rsidRDefault="007B30D3" w14:paraId="36BC17B7" w14:textId="77777777">
      <w:pPr>
        <w:pStyle w:val="Odsekzoznamu"/>
        <w:rPr>
          <w:bCs/>
          <w:iCs/>
          <w:sz w:val="22"/>
          <w:szCs w:val="22"/>
        </w:rPr>
      </w:pPr>
    </w:p>
    <w:p w:rsidRPr="009D0EA1" w:rsidR="00DF7C97" w:rsidP="00CA0202" w:rsidRDefault="00DF7C97" w14:paraId="2299F8CE" w14:textId="0F94828E">
      <w:pPr>
        <w:pStyle w:val="Odsekzoznamu"/>
        <w:numPr>
          <w:ilvl w:val="1"/>
          <w:numId w:val="37"/>
        </w:numPr>
        <w:jc w:val="both"/>
        <w:rPr>
          <w:bCs/>
          <w:iCs/>
          <w:sz w:val="22"/>
          <w:szCs w:val="22"/>
        </w:rPr>
      </w:pPr>
      <w:r w:rsidRPr="009D0EA1">
        <w:rPr>
          <w:bCs/>
          <w:iCs/>
          <w:sz w:val="22"/>
          <w:szCs w:val="22"/>
        </w:rPr>
        <w:t xml:space="preserve">Zmluvná strana, ktorá odstúpi od tejto Zmluvy, má právo požadovať od druhej zmluvnej strany náhradu škody, ktorá jej týmto konaním vznikla. Odstúpením od tejto Zmluvy nie sú dotknuté ustanovenia o náhrade škody, zaplatenia sankcií, zodpovednosti za vady a tých ustanovení tejto Zmluvy, ktoré majú vzhľadom na ich charakter trvať aj po skončení tejto Zmluvy. </w:t>
      </w:r>
    </w:p>
    <w:p w:rsidRPr="009D0EA1" w:rsidR="00547E1A" w:rsidP="00CA0202" w:rsidRDefault="00547E1A" w14:paraId="22F9C68D" w14:textId="66B39327">
      <w:pPr>
        <w:jc w:val="both"/>
        <w:rPr>
          <w:bCs/>
          <w:iCs/>
          <w:sz w:val="22"/>
          <w:szCs w:val="22"/>
        </w:rPr>
      </w:pPr>
    </w:p>
    <w:p w:rsidRPr="009D0EA1" w:rsidR="00547E1A" w:rsidP="00CA0202" w:rsidRDefault="00547E1A" w14:paraId="5CBE58D9" w14:textId="77777777">
      <w:pPr>
        <w:jc w:val="both"/>
        <w:rPr>
          <w:bCs/>
          <w:iCs/>
          <w:sz w:val="22"/>
          <w:szCs w:val="22"/>
        </w:rPr>
      </w:pPr>
    </w:p>
    <w:p w:rsidRPr="009D0EA1" w:rsidR="00C53995" w:rsidP="00CA0202" w:rsidRDefault="00CB6997" w14:paraId="6E5B4541" w14:textId="3B4A9708">
      <w:pPr>
        <w:ind w:left="567" w:hanging="709"/>
        <w:jc w:val="center"/>
        <w:rPr>
          <w:rFonts w:eastAsiaTheme="minorHAnsi"/>
          <w:b/>
          <w:sz w:val="22"/>
          <w:szCs w:val="22"/>
          <w:lang w:eastAsia="en-US"/>
        </w:rPr>
      </w:pPr>
      <w:r w:rsidRPr="009D0EA1">
        <w:rPr>
          <w:rFonts w:eastAsiaTheme="minorHAnsi"/>
          <w:b/>
          <w:sz w:val="22"/>
          <w:szCs w:val="22"/>
          <w:lang w:eastAsia="en-US"/>
        </w:rPr>
        <w:t>Čl.</w:t>
      </w:r>
      <w:r w:rsidRPr="009D0EA1" w:rsidR="00C53995">
        <w:rPr>
          <w:rFonts w:eastAsiaTheme="minorHAnsi"/>
          <w:b/>
          <w:sz w:val="22"/>
          <w:szCs w:val="22"/>
          <w:lang w:eastAsia="en-US"/>
        </w:rPr>
        <w:t xml:space="preserve"> </w:t>
      </w:r>
      <w:r w:rsidRPr="009D0EA1">
        <w:rPr>
          <w:rFonts w:eastAsiaTheme="minorHAnsi"/>
          <w:b/>
          <w:sz w:val="22"/>
          <w:szCs w:val="22"/>
          <w:lang w:eastAsia="en-US"/>
        </w:rPr>
        <w:t>XI</w:t>
      </w:r>
      <w:r w:rsidRPr="009D0EA1" w:rsidR="008D2A86">
        <w:rPr>
          <w:rFonts w:eastAsiaTheme="minorHAnsi"/>
          <w:b/>
          <w:sz w:val="22"/>
          <w:szCs w:val="22"/>
          <w:lang w:eastAsia="en-US"/>
        </w:rPr>
        <w:t>I</w:t>
      </w:r>
    </w:p>
    <w:p w:rsidRPr="009D0EA1" w:rsidR="005C0942" w:rsidP="00CA0202" w:rsidRDefault="0003385F" w14:paraId="221909C7" w14:textId="3D554F06">
      <w:pPr>
        <w:ind w:left="567" w:hanging="709"/>
        <w:jc w:val="center"/>
        <w:rPr>
          <w:rFonts w:eastAsiaTheme="minorHAnsi"/>
          <w:b/>
          <w:sz w:val="22"/>
          <w:szCs w:val="22"/>
          <w:lang w:eastAsia="en-US"/>
        </w:rPr>
      </w:pPr>
      <w:r w:rsidRPr="009D0EA1">
        <w:rPr>
          <w:rFonts w:eastAsiaTheme="minorHAnsi"/>
          <w:b/>
          <w:sz w:val="22"/>
          <w:szCs w:val="22"/>
          <w:lang w:eastAsia="en-US"/>
        </w:rPr>
        <w:t xml:space="preserve">Všeobecné a záverečné </w:t>
      </w:r>
      <w:r w:rsidRPr="009D0EA1" w:rsidR="005C0942">
        <w:rPr>
          <w:rFonts w:eastAsiaTheme="minorHAnsi"/>
          <w:b/>
          <w:sz w:val="22"/>
          <w:szCs w:val="22"/>
          <w:lang w:eastAsia="en-US"/>
        </w:rPr>
        <w:t>ustanovenia</w:t>
      </w:r>
    </w:p>
    <w:p w:rsidRPr="009D0EA1" w:rsidR="002D285F" w:rsidP="00CA0202" w:rsidRDefault="002D285F" w14:paraId="0CC57079" w14:textId="77777777">
      <w:pPr>
        <w:ind w:left="567" w:hanging="709"/>
        <w:jc w:val="center"/>
        <w:rPr>
          <w:rFonts w:eastAsiaTheme="minorHAnsi"/>
          <w:b/>
          <w:sz w:val="22"/>
          <w:szCs w:val="22"/>
          <w:lang w:eastAsia="en-US"/>
        </w:rPr>
      </w:pPr>
    </w:p>
    <w:p w:rsidRPr="009D0EA1" w:rsidR="008D2A86" w:rsidP="00CA0202" w:rsidRDefault="005C0942" w14:paraId="568C46AF" w14:textId="34A352B3">
      <w:pPr>
        <w:pStyle w:val="Odsekzoznamu"/>
        <w:numPr>
          <w:ilvl w:val="1"/>
          <w:numId w:val="38"/>
        </w:numPr>
        <w:ind w:left="567" w:hanging="567"/>
        <w:jc w:val="both"/>
        <w:rPr>
          <w:rFonts w:eastAsiaTheme="minorHAnsi"/>
          <w:sz w:val="22"/>
          <w:szCs w:val="22"/>
          <w:lang w:eastAsia="en-US"/>
        </w:rPr>
      </w:pPr>
      <w:r w:rsidRPr="009D0EA1">
        <w:rPr>
          <w:rFonts w:eastAsiaTheme="minorHAnsi"/>
          <w:sz w:val="22"/>
          <w:szCs w:val="22"/>
          <w:lang w:eastAsia="en-US"/>
        </w:rPr>
        <w:t>Vzájomné vzťahy Zmluvných strán touto Zmluvou neupravené sa riadia ustanoveniami Obchodného zákonníka, podporne ustanoveniami Občianskeho zákonníka a ostatnými všeobecne záväznými právnymi predpismi platnými v SR.</w:t>
      </w:r>
    </w:p>
    <w:p w:rsidRPr="009D0EA1" w:rsidR="008D2A86" w:rsidP="00CA0202" w:rsidRDefault="008D2A86" w14:paraId="78A87464" w14:textId="77777777">
      <w:pPr>
        <w:pStyle w:val="Odsekzoznamu"/>
        <w:ind w:left="567"/>
        <w:jc w:val="both"/>
        <w:rPr>
          <w:rFonts w:eastAsiaTheme="minorHAnsi"/>
          <w:sz w:val="22"/>
          <w:szCs w:val="22"/>
          <w:lang w:eastAsia="en-US"/>
        </w:rPr>
      </w:pPr>
    </w:p>
    <w:p w:rsidRPr="009D0EA1" w:rsidR="008D2A86" w:rsidP="09AFA41D" w:rsidRDefault="09AFA41D" w14:paraId="60B4E49D" w14:textId="131563F6">
      <w:pPr>
        <w:pStyle w:val="Odsekzoznamu"/>
        <w:numPr>
          <w:ilvl w:val="1"/>
          <w:numId w:val="38"/>
        </w:numPr>
        <w:ind w:left="567" w:hanging="567"/>
        <w:jc w:val="both"/>
        <w:rPr>
          <w:rFonts w:eastAsiaTheme="minorEastAsia"/>
          <w:sz w:val="22"/>
          <w:szCs w:val="22"/>
          <w:lang w:eastAsia="en-US"/>
        </w:rPr>
      </w:pPr>
      <w:r w:rsidRPr="009D0EA1">
        <w:rPr>
          <w:rFonts w:eastAsiaTheme="minorEastAsia"/>
          <w:sz w:val="22"/>
          <w:szCs w:val="22"/>
          <w:lang w:eastAsia="en-US"/>
        </w:rPr>
        <w:t xml:space="preserve">Zmluva nadobúda platnosť dňom jej podpisu oboma Zmluvnými stranami a účinnosť dňom nasledujúcim po dni jej zverejnenia v zmysle zákona č. 546/2010 </w:t>
      </w:r>
      <w:proofErr w:type="spellStart"/>
      <w:r w:rsidRPr="009D0EA1">
        <w:rPr>
          <w:rFonts w:eastAsiaTheme="minorEastAsia"/>
          <w:sz w:val="22"/>
          <w:szCs w:val="22"/>
          <w:lang w:eastAsia="en-US"/>
        </w:rPr>
        <w:t>Z.z</w:t>
      </w:r>
      <w:proofErr w:type="spellEnd"/>
      <w:r w:rsidRPr="009D0EA1">
        <w:rPr>
          <w:rFonts w:eastAsiaTheme="minorEastAsia"/>
          <w:sz w:val="22"/>
          <w:szCs w:val="22"/>
          <w:lang w:eastAsia="en-US"/>
        </w:rPr>
        <w:t>..</w:t>
      </w:r>
    </w:p>
    <w:p w:rsidRPr="009D0EA1" w:rsidR="008D2A86" w:rsidP="00CA0202" w:rsidRDefault="008D2A86" w14:paraId="50BE6607" w14:textId="2E5F245F">
      <w:pPr>
        <w:jc w:val="both"/>
        <w:rPr>
          <w:rFonts w:eastAsiaTheme="minorHAnsi"/>
          <w:sz w:val="22"/>
          <w:szCs w:val="22"/>
          <w:lang w:eastAsia="en-US"/>
        </w:rPr>
      </w:pPr>
    </w:p>
    <w:p w:rsidRPr="009D0EA1" w:rsidR="008D2A86" w:rsidP="09AFA41D" w:rsidRDefault="09AFA41D" w14:paraId="473345E9" w14:textId="58974251">
      <w:pPr>
        <w:pStyle w:val="Odsekzoznamu"/>
        <w:numPr>
          <w:ilvl w:val="1"/>
          <w:numId w:val="38"/>
        </w:numPr>
        <w:ind w:left="567" w:hanging="567"/>
        <w:jc w:val="both"/>
        <w:rPr>
          <w:rFonts w:eastAsiaTheme="minorEastAsia"/>
          <w:sz w:val="22"/>
          <w:szCs w:val="22"/>
          <w:lang w:eastAsia="en-US"/>
        </w:rPr>
      </w:pPr>
      <w:r w:rsidRPr="009D0EA1">
        <w:rPr>
          <w:rFonts w:eastAsiaTheme="minorEastAsia"/>
          <w:sz w:val="22"/>
          <w:szCs w:val="22"/>
          <w:lang w:eastAsia="en-US"/>
        </w:rPr>
        <w:t>Zmluvné strany súhlasia so zverejnením Zmluvy podľa zákona č.211/2000 Z. z. o slobodnom prístupe k informáciám a o zmene a doplnení niektorých zákonov v znení neskorších predpisov.</w:t>
      </w:r>
    </w:p>
    <w:p w:rsidRPr="009D0EA1" w:rsidR="008D2A86" w:rsidP="00CA0202" w:rsidRDefault="008D2A86" w14:paraId="3DD8074D" w14:textId="42BB36F8">
      <w:pPr>
        <w:jc w:val="both"/>
        <w:rPr>
          <w:rFonts w:eastAsiaTheme="minorHAnsi"/>
          <w:sz w:val="22"/>
          <w:szCs w:val="22"/>
          <w:lang w:eastAsia="en-US"/>
        </w:rPr>
      </w:pPr>
    </w:p>
    <w:p w:rsidRPr="009D0EA1" w:rsidR="008D2A86" w:rsidP="09AFA41D" w:rsidRDefault="09AFA41D" w14:paraId="604C7B34" w14:textId="7C045C5A">
      <w:pPr>
        <w:pStyle w:val="Odsekzoznamu"/>
        <w:numPr>
          <w:ilvl w:val="1"/>
          <w:numId w:val="38"/>
        </w:numPr>
        <w:ind w:left="567" w:hanging="567"/>
        <w:jc w:val="both"/>
        <w:rPr>
          <w:rFonts w:eastAsiaTheme="minorEastAsia"/>
          <w:sz w:val="22"/>
          <w:szCs w:val="22"/>
          <w:lang w:eastAsia="en-US"/>
        </w:rPr>
      </w:pPr>
      <w:r w:rsidRPr="009D0EA1">
        <w:rPr>
          <w:rFonts w:eastAsiaTheme="minorEastAsia"/>
          <w:sz w:val="22"/>
          <w:szCs w:val="22"/>
          <w:lang w:eastAsia="en-US"/>
        </w:rPr>
        <w:t>Ak sa niektoré z ustanovení tejto Zmluvy stane neplatným alebo neúčinným, netýka sa to ostatných ustanovení tejto Zmluvy, ktoré zostávajú platné a účinné. Zmluvné strany sa v tomto prípade zaväzujú dohodou nahradiť neplatné alebo neúčinné ustanovenie novým platným a účinným ustanovením, ktoré najlepšie zodpovedá pôvodne zamýšľanému účelu neplatného alebo neúčinného ustanovenia.</w:t>
      </w:r>
    </w:p>
    <w:p w:rsidRPr="009D0EA1" w:rsidR="008D2A86" w:rsidP="00CA0202" w:rsidRDefault="008D2A86" w14:paraId="4E57D09F" w14:textId="26FACC42">
      <w:pPr>
        <w:jc w:val="both"/>
        <w:rPr>
          <w:rFonts w:eastAsiaTheme="minorHAnsi"/>
          <w:sz w:val="22"/>
          <w:szCs w:val="22"/>
          <w:lang w:eastAsia="en-US"/>
        </w:rPr>
      </w:pPr>
    </w:p>
    <w:p w:rsidRPr="009D0EA1" w:rsidR="008D2A86" w:rsidP="09AFA41D" w:rsidRDefault="09AFA41D" w14:paraId="7106CE7C" w14:textId="7FFC78EE">
      <w:pPr>
        <w:pStyle w:val="Odsekzoznamu"/>
        <w:numPr>
          <w:ilvl w:val="1"/>
          <w:numId w:val="38"/>
        </w:numPr>
        <w:ind w:left="567" w:hanging="567"/>
        <w:jc w:val="both"/>
        <w:rPr>
          <w:rFonts w:eastAsiaTheme="minorEastAsia"/>
          <w:sz w:val="22"/>
          <w:szCs w:val="22"/>
          <w:lang w:eastAsia="en-US"/>
        </w:rPr>
      </w:pPr>
      <w:r w:rsidRPr="009D0EA1">
        <w:rPr>
          <w:rFonts w:eastAsiaTheme="minorEastAsia"/>
          <w:sz w:val="22"/>
          <w:szCs w:val="22"/>
          <w:lang w:eastAsia="en-US"/>
        </w:rPr>
        <w:t xml:space="preserve">Zmluvné strany sa zaväzujú prípadné spory z tejto Zmluvy, alebo rozpory vo výklade niektorých jej ustanovení riešiť cestou zmieru a vzájomným rokovaním. </w:t>
      </w:r>
      <w:r w:rsidRPr="009D0EA1">
        <w:rPr>
          <w:sz w:val="22"/>
          <w:szCs w:val="22"/>
          <w:lang w:eastAsia="en-US"/>
        </w:rPr>
        <w:t xml:space="preserve">V prípade, že sa zmluvné strany nedohodnú, budú sa riadiť slovenským právnym poriadkom a všetky spory z tejto Zmluvy budú riešené vecne a miestne príslušnými súdmi SR. </w:t>
      </w:r>
      <w:r w:rsidRPr="009D0EA1">
        <w:rPr>
          <w:rFonts w:eastAsiaTheme="minorEastAsia"/>
          <w:sz w:val="22"/>
          <w:szCs w:val="22"/>
          <w:lang w:eastAsia="en-US"/>
        </w:rPr>
        <w:t>Spory Zmluvných strán neoprávňujú Zhotoviteľa zastaviť práce potrebné k vykonaniu Diela a ostatného zmluvného plnenia.</w:t>
      </w:r>
    </w:p>
    <w:p w:rsidRPr="009D0EA1" w:rsidR="008D2A86" w:rsidP="00CA0202" w:rsidRDefault="008D2A86" w14:paraId="13B84716" w14:textId="5EC28DC1">
      <w:pPr>
        <w:jc w:val="both"/>
        <w:rPr>
          <w:rFonts w:eastAsiaTheme="minorHAnsi"/>
          <w:sz w:val="22"/>
          <w:szCs w:val="22"/>
          <w:lang w:eastAsia="en-US"/>
        </w:rPr>
      </w:pPr>
    </w:p>
    <w:p w:rsidRPr="009D0EA1" w:rsidR="008D2A86" w:rsidP="09AFA41D" w:rsidRDefault="09AFA41D" w14:paraId="06B40BE5" w14:textId="77777777">
      <w:pPr>
        <w:pStyle w:val="Odsekzoznamu"/>
        <w:numPr>
          <w:ilvl w:val="1"/>
          <w:numId w:val="38"/>
        </w:numPr>
        <w:ind w:left="567" w:hanging="567"/>
        <w:jc w:val="both"/>
        <w:rPr>
          <w:rFonts w:eastAsiaTheme="minorEastAsia"/>
          <w:sz w:val="22"/>
          <w:szCs w:val="22"/>
          <w:lang w:eastAsia="en-US"/>
        </w:rPr>
      </w:pPr>
      <w:r w:rsidRPr="009D0EA1">
        <w:rPr>
          <w:rFonts w:eastAsiaTheme="minorEastAsia"/>
          <w:sz w:val="22"/>
          <w:szCs w:val="22"/>
          <w:lang w:eastAsia="en-US"/>
        </w:rPr>
        <w:t>Písomnosti sa doručujú na adresy Zmluvných strán uvedené v záhlaví tejto Zmluvy, ak nie je dohodnuté inak. Zásielka sa považuje za doručenú v deň jej osobného odovzdania, v deň jej doručenia prostredníctvom pošty alebo iného doručovateľa alebo v deň odopretia prevzatia zásielky adresátom. Ak si adresát neprevezme zásielku a táto bude uložená na pošte alebo u iného doručovateľa, zásielka sa považuje za doručenú na tretí deň od jej uloženia, a to aj vtedy, ak sa adresát o tom nedozvie.</w:t>
      </w:r>
    </w:p>
    <w:p w:rsidRPr="009D0EA1" w:rsidR="008D2A86" w:rsidP="00CA0202" w:rsidRDefault="008D2A86" w14:paraId="58CF07BE" w14:textId="77777777">
      <w:pPr>
        <w:pStyle w:val="Odsekzoznamu"/>
        <w:rPr>
          <w:rFonts w:eastAsiaTheme="minorHAnsi"/>
          <w:sz w:val="22"/>
          <w:szCs w:val="22"/>
          <w:lang w:eastAsia="en-US"/>
        </w:rPr>
      </w:pPr>
    </w:p>
    <w:p w:rsidRPr="009D0EA1" w:rsidR="008D2A86" w:rsidP="09AFA41D" w:rsidRDefault="09AFA41D" w14:paraId="4A0EA6BB" w14:textId="308F5B73">
      <w:pPr>
        <w:pStyle w:val="Odsekzoznamu"/>
        <w:numPr>
          <w:ilvl w:val="1"/>
          <w:numId w:val="38"/>
        </w:numPr>
        <w:ind w:left="567" w:hanging="567"/>
        <w:jc w:val="both"/>
        <w:rPr>
          <w:rFonts w:eastAsiaTheme="minorEastAsia"/>
          <w:sz w:val="22"/>
          <w:szCs w:val="22"/>
          <w:lang w:eastAsia="en-US"/>
        </w:rPr>
      </w:pPr>
      <w:r w:rsidRPr="009D0EA1">
        <w:rPr>
          <w:rFonts w:eastAsiaTheme="minorEastAsia"/>
          <w:sz w:val="22"/>
          <w:szCs w:val="22"/>
          <w:lang w:eastAsia="en-US"/>
        </w:rPr>
        <w:t>Zmluvu možno meniť a dopĺňať formou očíslovaných dodatkov v zmysle platných právnych predpisov na území Slovenskej republiky, podpísaných oprávnenými zástupcami Zmluvných strán. Dodatky sú neoddeliteľnou súčasťou tejto Zmluvy.</w:t>
      </w:r>
    </w:p>
    <w:p w:rsidRPr="009D0EA1" w:rsidR="008D2A86" w:rsidP="00CA0202" w:rsidRDefault="008D2A86" w14:paraId="6EA5FDB9" w14:textId="77777777">
      <w:pPr>
        <w:pStyle w:val="Odsekzoznamu"/>
        <w:rPr>
          <w:rFonts w:eastAsiaTheme="minorHAnsi"/>
          <w:sz w:val="22"/>
          <w:szCs w:val="22"/>
          <w:lang w:eastAsia="en-US"/>
        </w:rPr>
      </w:pPr>
    </w:p>
    <w:p w:rsidRPr="009D0EA1" w:rsidR="008D2A86" w:rsidP="09AFA41D" w:rsidRDefault="09AFA41D" w14:paraId="73491F13" w14:textId="2FFF1BD6">
      <w:pPr>
        <w:pStyle w:val="Odsekzoznamu"/>
        <w:numPr>
          <w:ilvl w:val="1"/>
          <w:numId w:val="38"/>
        </w:numPr>
        <w:ind w:left="567" w:hanging="567"/>
        <w:jc w:val="both"/>
        <w:rPr>
          <w:rFonts w:eastAsiaTheme="minorEastAsia"/>
          <w:sz w:val="22"/>
          <w:szCs w:val="22"/>
          <w:lang w:eastAsia="en-US"/>
        </w:rPr>
      </w:pPr>
      <w:r w:rsidRPr="009D0EA1">
        <w:rPr>
          <w:rFonts w:eastAsiaTheme="minorEastAsia"/>
          <w:sz w:val="22"/>
          <w:szCs w:val="22"/>
          <w:lang w:eastAsia="en-US"/>
        </w:rPr>
        <w:t>Z</w:t>
      </w:r>
      <w:r w:rsidRPr="009D0EA1">
        <w:rPr>
          <w:sz w:val="22"/>
          <w:szCs w:val="22"/>
        </w:rPr>
        <w:t>mluvné strany vyhlasujú, že vôľa prejavená v tejto Zmluve je slobodná, vážna, bez  omylu  v osobe  alebo  predmete  Zmluvy a že túto Zmluvu neuzavreli ani v tiesni ani za nápadne nevýhodných podmienok, čo potvrdzujú jej podpisom.</w:t>
      </w:r>
    </w:p>
    <w:p w:rsidRPr="009D0EA1" w:rsidR="008D2A86" w:rsidP="00CA0202" w:rsidRDefault="008D2A86" w14:paraId="1794F56A" w14:textId="5F5708AA">
      <w:pPr>
        <w:jc w:val="both"/>
        <w:rPr>
          <w:rFonts w:eastAsiaTheme="minorHAnsi"/>
          <w:sz w:val="22"/>
          <w:szCs w:val="22"/>
          <w:lang w:eastAsia="en-US"/>
        </w:rPr>
      </w:pPr>
    </w:p>
    <w:p w:rsidRPr="009D0EA1" w:rsidR="008D2A86" w:rsidP="09AFA41D" w:rsidRDefault="09AFA41D" w14:paraId="36D3DC4D" w14:textId="38D9119B">
      <w:pPr>
        <w:pStyle w:val="Odsekzoznamu"/>
        <w:numPr>
          <w:ilvl w:val="1"/>
          <w:numId w:val="38"/>
        </w:numPr>
        <w:ind w:left="567" w:hanging="567"/>
        <w:jc w:val="both"/>
        <w:rPr>
          <w:rFonts w:eastAsiaTheme="minorEastAsia"/>
          <w:sz w:val="22"/>
          <w:szCs w:val="22"/>
          <w:lang w:eastAsia="en-US"/>
        </w:rPr>
      </w:pPr>
      <w:r w:rsidRPr="009D0EA1">
        <w:rPr>
          <w:rFonts w:eastAsiaTheme="minorEastAsia"/>
          <w:sz w:val="22"/>
          <w:szCs w:val="22"/>
          <w:lang w:eastAsia="en-US"/>
        </w:rPr>
        <w:lastRenderedPageBreak/>
        <w:t>Zmluva je vyhotovená v štyroch rovnopisoch, z ktorých Objednávateľ prevezme 2 rovnopisy a Zhotoviteľ’ prevezme 2 rovnopisy.</w:t>
      </w:r>
    </w:p>
    <w:p w:rsidRPr="009D0EA1" w:rsidR="008D2A86" w:rsidP="00CA0202" w:rsidRDefault="008D2A86" w14:paraId="4BD5D1D0" w14:textId="58732FC6">
      <w:pPr>
        <w:jc w:val="both"/>
        <w:rPr>
          <w:rFonts w:eastAsiaTheme="minorHAnsi"/>
          <w:sz w:val="22"/>
          <w:szCs w:val="22"/>
          <w:lang w:eastAsia="en-US"/>
        </w:rPr>
      </w:pPr>
    </w:p>
    <w:p w:rsidRPr="009D0EA1" w:rsidR="00E05F51" w:rsidP="00CA0202" w:rsidRDefault="09AFA41D" w14:paraId="4F44FB18" w14:textId="0C89099A">
      <w:pPr>
        <w:pStyle w:val="Odsekzoznamu"/>
        <w:numPr>
          <w:ilvl w:val="1"/>
          <w:numId w:val="38"/>
        </w:numPr>
        <w:ind w:left="567" w:hanging="567"/>
        <w:jc w:val="both"/>
        <w:rPr>
          <w:sz w:val="22"/>
          <w:szCs w:val="22"/>
        </w:rPr>
      </w:pPr>
      <w:r w:rsidRPr="009D0EA1">
        <w:rPr>
          <w:sz w:val="22"/>
          <w:szCs w:val="22"/>
        </w:rPr>
        <w:t xml:space="preserve">Neoddeliteľnou súčasťou tejto Zmluvy sú nasledovné prílohy: </w:t>
      </w:r>
    </w:p>
    <w:p w:rsidR="00DF7C97" w:rsidP="09AFA41D" w:rsidRDefault="09AFA41D" w14:paraId="368A46F9" w14:textId="0DAC2748">
      <w:pPr>
        <w:suppressAutoHyphens/>
        <w:ind w:left="567"/>
        <w:contextualSpacing/>
        <w:jc w:val="both"/>
        <w:rPr>
          <w:rFonts w:eastAsiaTheme="minorEastAsia"/>
          <w:sz w:val="22"/>
          <w:szCs w:val="22"/>
          <w:lang w:eastAsia="ar-SA"/>
        </w:rPr>
      </w:pPr>
      <w:r w:rsidRPr="009D0EA1">
        <w:rPr>
          <w:rFonts w:eastAsiaTheme="minorEastAsia"/>
          <w:sz w:val="22"/>
          <w:szCs w:val="22"/>
          <w:lang w:eastAsia="ar-SA"/>
        </w:rPr>
        <w:t>Príloha č. 1 – Výkaz Výmer</w:t>
      </w:r>
    </w:p>
    <w:p w:rsidR="00E31A83" w:rsidP="09AFA41D" w:rsidRDefault="00E31A83" w14:paraId="206BAD48" w14:textId="5DE35881">
      <w:pPr>
        <w:suppressAutoHyphens/>
        <w:ind w:left="567"/>
        <w:contextualSpacing/>
        <w:jc w:val="both"/>
        <w:rPr>
          <w:rFonts w:eastAsiaTheme="minorEastAsia"/>
          <w:sz w:val="22"/>
          <w:szCs w:val="22"/>
          <w:lang w:eastAsia="ar-SA"/>
        </w:rPr>
      </w:pPr>
    </w:p>
    <w:p w:rsidRPr="009D0EA1" w:rsidR="00E31A83" w:rsidP="09AFA41D" w:rsidRDefault="00E31A83" w14:paraId="75C7334A" w14:textId="77777777">
      <w:pPr>
        <w:suppressAutoHyphens/>
        <w:ind w:left="567"/>
        <w:contextualSpacing/>
        <w:jc w:val="both"/>
        <w:rPr>
          <w:rFonts w:eastAsiaTheme="minorEastAsia"/>
          <w:sz w:val="22"/>
          <w:szCs w:val="22"/>
          <w:lang w:eastAsia="ar-SA"/>
        </w:rPr>
      </w:pPr>
    </w:p>
    <w:p w:rsidRPr="009D0EA1" w:rsidR="00081B3C" w:rsidP="00CA0202" w:rsidRDefault="00081B3C" w14:paraId="1D7A85C1" w14:textId="7AC3BC20">
      <w:pPr>
        <w:jc w:val="both"/>
        <w:rPr>
          <w:rFonts w:eastAsiaTheme="minorHAnsi"/>
          <w:sz w:val="22"/>
          <w:szCs w:val="22"/>
          <w:lang w:eastAsia="en-US"/>
        </w:rPr>
      </w:pPr>
    </w:p>
    <w:tbl>
      <w:tblPr>
        <w:tblStyle w:val="Mriekatabuky"/>
        <w:tblW w:w="4668" w:type="pct"/>
        <w:tblInd w:w="57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764"/>
        <w:gridCol w:w="942"/>
        <w:gridCol w:w="3764"/>
      </w:tblGrid>
      <w:tr w:rsidRPr="009D0EA1" w:rsidR="00081B3C" w:rsidTr="09AFA41D" w14:paraId="2717C8BB" w14:textId="77777777">
        <w:trPr>
          <w:trHeight w:val="1271"/>
        </w:trPr>
        <w:tc>
          <w:tcPr>
            <w:tcW w:w="2222" w:type="pct"/>
            <w:tcBorders>
              <w:bottom w:val="single" w:color="auto" w:sz="4" w:space="0"/>
            </w:tcBorders>
          </w:tcPr>
          <w:p w:rsidR="00081B3C" w:rsidP="00CA0202" w:rsidRDefault="09AFA41D" w14:paraId="795F71A3" w14:textId="6F782218">
            <w:pPr>
              <w:keepNext/>
              <w:keepLines/>
              <w:tabs>
                <w:tab w:val="left" w:pos="1072"/>
              </w:tabs>
              <w:rPr>
                <w:sz w:val="22"/>
                <w:szCs w:val="22"/>
              </w:rPr>
            </w:pPr>
            <w:r w:rsidRPr="009D0EA1">
              <w:rPr>
                <w:sz w:val="22"/>
                <w:szCs w:val="22"/>
              </w:rPr>
              <w:t>V ..........., dňa .......</w:t>
            </w:r>
          </w:p>
          <w:p w:rsidRPr="009D0EA1" w:rsidR="00E31A83" w:rsidP="00CA0202" w:rsidRDefault="00E31A83" w14:paraId="6EC0D313" w14:textId="77777777">
            <w:pPr>
              <w:keepNext/>
              <w:keepLines/>
              <w:tabs>
                <w:tab w:val="left" w:pos="1072"/>
              </w:tabs>
              <w:rPr>
                <w:sz w:val="22"/>
                <w:szCs w:val="22"/>
              </w:rPr>
            </w:pPr>
          </w:p>
          <w:p w:rsidRPr="009D0EA1" w:rsidR="00081B3C" w:rsidP="00CA0202" w:rsidRDefault="00081B3C" w14:paraId="374B2212" w14:textId="77777777">
            <w:pPr>
              <w:pStyle w:val="Odsekzoznamu"/>
              <w:keepNext/>
              <w:keepLines/>
              <w:tabs>
                <w:tab w:val="left" w:pos="1072"/>
              </w:tabs>
              <w:ind w:left="0"/>
              <w:rPr>
                <w:sz w:val="22"/>
                <w:szCs w:val="22"/>
              </w:rPr>
            </w:pPr>
            <w:r w:rsidRPr="009D0EA1">
              <w:rPr>
                <w:sz w:val="22"/>
                <w:szCs w:val="22"/>
              </w:rPr>
              <w:t>Za Objednávateľa</w:t>
            </w:r>
          </w:p>
          <w:p w:rsidRPr="009D0EA1" w:rsidR="00081B3C" w:rsidP="00CA0202" w:rsidRDefault="00081B3C" w14:paraId="5866DCA3" w14:textId="77777777">
            <w:pPr>
              <w:keepNext/>
              <w:keepLines/>
              <w:tabs>
                <w:tab w:val="left" w:pos="1072"/>
              </w:tabs>
              <w:rPr>
                <w:sz w:val="22"/>
                <w:szCs w:val="22"/>
              </w:rPr>
            </w:pPr>
          </w:p>
        </w:tc>
        <w:tc>
          <w:tcPr>
            <w:tcW w:w="556" w:type="pct"/>
          </w:tcPr>
          <w:p w:rsidRPr="009D0EA1" w:rsidR="00081B3C" w:rsidP="00CA0202" w:rsidRDefault="00081B3C" w14:paraId="7D2B39B8" w14:textId="77777777">
            <w:pPr>
              <w:keepNext/>
              <w:keepLines/>
              <w:tabs>
                <w:tab w:val="left" w:pos="1072"/>
              </w:tabs>
              <w:rPr>
                <w:sz w:val="22"/>
                <w:szCs w:val="22"/>
              </w:rPr>
            </w:pPr>
          </w:p>
        </w:tc>
        <w:tc>
          <w:tcPr>
            <w:tcW w:w="2222" w:type="pct"/>
            <w:tcBorders>
              <w:bottom w:val="single" w:color="auto" w:sz="4" w:space="0"/>
            </w:tcBorders>
          </w:tcPr>
          <w:p w:rsidR="00081B3C" w:rsidP="00CA0202" w:rsidRDefault="09AFA41D" w14:paraId="7E52463F" w14:textId="766E7084">
            <w:pPr>
              <w:keepNext/>
              <w:keepLines/>
              <w:tabs>
                <w:tab w:val="left" w:pos="1072"/>
              </w:tabs>
              <w:rPr>
                <w:sz w:val="22"/>
                <w:szCs w:val="22"/>
              </w:rPr>
            </w:pPr>
            <w:r w:rsidRPr="009D0EA1">
              <w:rPr>
                <w:sz w:val="22"/>
                <w:szCs w:val="22"/>
              </w:rPr>
              <w:t>V .........., dňa .......</w:t>
            </w:r>
          </w:p>
          <w:p w:rsidRPr="009D0EA1" w:rsidR="00E31A83" w:rsidP="00CA0202" w:rsidRDefault="00E31A83" w14:paraId="05DF7876" w14:textId="77777777">
            <w:pPr>
              <w:keepNext/>
              <w:keepLines/>
              <w:tabs>
                <w:tab w:val="left" w:pos="1072"/>
              </w:tabs>
              <w:rPr>
                <w:sz w:val="22"/>
                <w:szCs w:val="22"/>
              </w:rPr>
            </w:pPr>
          </w:p>
          <w:p w:rsidR="00081B3C" w:rsidP="00CA0202" w:rsidRDefault="00081B3C" w14:paraId="355DC936" w14:textId="691CE7C2">
            <w:pPr>
              <w:pStyle w:val="Odsekzoznamu"/>
              <w:keepNext/>
              <w:keepLines/>
              <w:tabs>
                <w:tab w:val="left" w:pos="1072"/>
              </w:tabs>
              <w:ind w:left="0"/>
              <w:rPr>
                <w:sz w:val="22"/>
                <w:szCs w:val="22"/>
              </w:rPr>
            </w:pPr>
            <w:r w:rsidRPr="009D0EA1">
              <w:rPr>
                <w:sz w:val="22"/>
                <w:szCs w:val="22"/>
              </w:rPr>
              <w:t>Za Zhotoviteľa</w:t>
            </w:r>
          </w:p>
          <w:p w:rsidR="00E31A83" w:rsidP="00CA0202" w:rsidRDefault="00E31A83" w14:paraId="14F3F3B7" w14:textId="6DD97F15">
            <w:pPr>
              <w:pStyle w:val="Odsekzoznamu"/>
              <w:keepNext/>
              <w:keepLines/>
              <w:tabs>
                <w:tab w:val="left" w:pos="1072"/>
              </w:tabs>
              <w:ind w:left="0"/>
              <w:rPr>
                <w:sz w:val="22"/>
                <w:szCs w:val="22"/>
              </w:rPr>
            </w:pPr>
          </w:p>
          <w:p w:rsidR="00E31A83" w:rsidP="00CA0202" w:rsidRDefault="00E31A83" w14:paraId="4BED2D08" w14:textId="64E57507">
            <w:pPr>
              <w:pStyle w:val="Odsekzoznamu"/>
              <w:keepNext/>
              <w:keepLines/>
              <w:tabs>
                <w:tab w:val="left" w:pos="1072"/>
              </w:tabs>
              <w:ind w:left="0"/>
              <w:rPr>
                <w:sz w:val="22"/>
                <w:szCs w:val="22"/>
              </w:rPr>
            </w:pPr>
          </w:p>
          <w:p w:rsidR="00E31A83" w:rsidP="00CA0202" w:rsidRDefault="00E31A83" w14:paraId="51C787AD" w14:textId="6EACD488">
            <w:pPr>
              <w:pStyle w:val="Odsekzoznamu"/>
              <w:keepNext/>
              <w:keepLines/>
              <w:tabs>
                <w:tab w:val="left" w:pos="1072"/>
              </w:tabs>
              <w:ind w:left="0"/>
              <w:rPr>
                <w:sz w:val="22"/>
                <w:szCs w:val="22"/>
              </w:rPr>
            </w:pPr>
          </w:p>
          <w:p w:rsidR="00E31A83" w:rsidP="00CA0202" w:rsidRDefault="00E31A83" w14:paraId="776259B1" w14:textId="1317D7E9">
            <w:pPr>
              <w:pStyle w:val="Odsekzoznamu"/>
              <w:keepNext/>
              <w:keepLines/>
              <w:tabs>
                <w:tab w:val="left" w:pos="1072"/>
              </w:tabs>
              <w:ind w:left="0"/>
              <w:rPr>
                <w:sz w:val="22"/>
                <w:szCs w:val="22"/>
              </w:rPr>
            </w:pPr>
          </w:p>
          <w:p w:rsidRPr="009D0EA1" w:rsidR="00E31A83" w:rsidP="00CA0202" w:rsidRDefault="00E31A83" w14:paraId="14C2BBD2" w14:textId="77777777">
            <w:pPr>
              <w:pStyle w:val="Odsekzoznamu"/>
              <w:keepNext/>
              <w:keepLines/>
              <w:tabs>
                <w:tab w:val="left" w:pos="1072"/>
              </w:tabs>
              <w:ind w:left="0"/>
              <w:rPr>
                <w:sz w:val="22"/>
                <w:szCs w:val="22"/>
              </w:rPr>
            </w:pPr>
          </w:p>
          <w:p w:rsidRPr="009D0EA1" w:rsidR="00081B3C" w:rsidP="00CA0202" w:rsidRDefault="00081B3C" w14:paraId="69FCECDD" w14:textId="77777777">
            <w:pPr>
              <w:keepNext/>
              <w:keepLines/>
              <w:tabs>
                <w:tab w:val="left" w:pos="1072"/>
              </w:tabs>
              <w:rPr>
                <w:sz w:val="22"/>
                <w:szCs w:val="22"/>
              </w:rPr>
            </w:pPr>
          </w:p>
        </w:tc>
      </w:tr>
      <w:tr w:rsidRPr="009D0EA1" w:rsidR="00081B3C" w:rsidTr="09AFA41D" w14:paraId="4120B279" w14:textId="77777777">
        <w:trPr>
          <w:trHeight w:val="1536"/>
        </w:trPr>
        <w:tc>
          <w:tcPr>
            <w:tcW w:w="2222" w:type="pct"/>
            <w:tcBorders>
              <w:top w:val="single" w:color="auto" w:sz="4" w:space="0"/>
            </w:tcBorders>
          </w:tcPr>
          <w:p w:rsidRPr="009D0EA1" w:rsidR="00081B3C" w:rsidP="09AFA41D" w:rsidRDefault="00081B3C" w14:paraId="567C7DBB" w14:textId="53F53A8C">
            <w:pPr>
              <w:pStyle w:val="Odsekzoznamu"/>
              <w:keepNext/>
              <w:keepLines/>
              <w:ind w:left="0"/>
              <w:jc w:val="center"/>
              <w:rPr>
                <w:sz w:val="22"/>
                <w:szCs w:val="22"/>
              </w:rPr>
            </w:pPr>
          </w:p>
          <w:p w:rsidRPr="009D0EA1" w:rsidR="001A5EDB" w:rsidP="00CA0202" w:rsidRDefault="001A5EDB" w14:paraId="3EB3EB1C" w14:textId="77777777">
            <w:pPr>
              <w:keepNext/>
              <w:keepLines/>
              <w:jc w:val="center"/>
              <w:rPr>
                <w:sz w:val="22"/>
                <w:szCs w:val="22"/>
              </w:rPr>
            </w:pPr>
            <w:r w:rsidRPr="009D0EA1">
              <w:rPr>
                <w:sz w:val="22"/>
                <w:szCs w:val="22"/>
              </w:rPr>
              <w:t>meno a priezvisko štatutárneho orgánu</w:t>
            </w:r>
          </w:p>
          <w:p w:rsidRPr="009D0EA1" w:rsidR="001A5EDB" w:rsidP="00CA0202" w:rsidRDefault="001A5EDB" w14:paraId="174F6A7D" w14:textId="77777777">
            <w:pPr>
              <w:keepNext/>
              <w:keepLines/>
              <w:jc w:val="center"/>
              <w:rPr>
                <w:sz w:val="22"/>
                <w:szCs w:val="22"/>
              </w:rPr>
            </w:pPr>
            <w:r w:rsidRPr="009D0EA1">
              <w:rPr>
                <w:sz w:val="22"/>
                <w:szCs w:val="22"/>
              </w:rPr>
              <w:t>označenie štatutárneho orgánu</w:t>
            </w:r>
          </w:p>
          <w:p w:rsidRPr="009D0EA1" w:rsidR="00081B3C" w:rsidP="00CA0202" w:rsidRDefault="001A5EDB" w14:paraId="1FB6E7FD" w14:textId="531F4C3A">
            <w:pPr>
              <w:pStyle w:val="Odsekzoznamu"/>
              <w:keepNext/>
              <w:keepLines/>
              <w:ind w:left="0"/>
              <w:jc w:val="center"/>
              <w:rPr>
                <w:sz w:val="22"/>
                <w:szCs w:val="22"/>
              </w:rPr>
            </w:pPr>
            <w:r w:rsidRPr="009D0EA1">
              <w:rPr>
                <w:sz w:val="22"/>
                <w:szCs w:val="22"/>
              </w:rPr>
              <w:t>obchodné meno Objednávateľa</w:t>
            </w:r>
          </w:p>
        </w:tc>
        <w:tc>
          <w:tcPr>
            <w:tcW w:w="556" w:type="pct"/>
          </w:tcPr>
          <w:p w:rsidRPr="009D0EA1" w:rsidR="00081B3C" w:rsidP="00CA0202" w:rsidRDefault="00081B3C" w14:paraId="46EE974C" w14:textId="77777777">
            <w:pPr>
              <w:keepNext/>
              <w:keepLines/>
              <w:tabs>
                <w:tab w:val="left" w:pos="1072"/>
              </w:tabs>
              <w:rPr>
                <w:sz w:val="22"/>
                <w:szCs w:val="22"/>
              </w:rPr>
            </w:pPr>
          </w:p>
        </w:tc>
        <w:tc>
          <w:tcPr>
            <w:tcW w:w="2222" w:type="pct"/>
            <w:tcBorders>
              <w:top w:val="single" w:color="auto" w:sz="4" w:space="0"/>
            </w:tcBorders>
          </w:tcPr>
          <w:p w:rsidRPr="009D0EA1" w:rsidR="00081B3C" w:rsidP="00CA0202" w:rsidRDefault="00081B3C" w14:paraId="0D214609" w14:textId="2458EDC5">
            <w:pPr>
              <w:keepNext/>
              <w:keepLines/>
              <w:jc w:val="center"/>
              <w:rPr>
                <w:sz w:val="22"/>
                <w:szCs w:val="22"/>
              </w:rPr>
            </w:pPr>
          </w:p>
          <w:p w:rsidRPr="009D0EA1" w:rsidR="00081B3C" w:rsidP="00CA0202" w:rsidRDefault="00081B3C" w14:paraId="50888409" w14:textId="77777777">
            <w:pPr>
              <w:keepNext/>
              <w:keepLines/>
              <w:jc w:val="center"/>
              <w:rPr>
                <w:sz w:val="22"/>
                <w:szCs w:val="22"/>
              </w:rPr>
            </w:pPr>
            <w:r w:rsidRPr="009D0EA1">
              <w:rPr>
                <w:sz w:val="22"/>
                <w:szCs w:val="22"/>
              </w:rPr>
              <w:t>meno a priezvisko štatutárneho orgánu</w:t>
            </w:r>
          </w:p>
          <w:p w:rsidRPr="009D0EA1" w:rsidR="00081B3C" w:rsidP="00CA0202" w:rsidRDefault="00081B3C" w14:paraId="203E3306" w14:textId="77777777">
            <w:pPr>
              <w:keepNext/>
              <w:keepLines/>
              <w:jc w:val="center"/>
              <w:rPr>
                <w:sz w:val="22"/>
                <w:szCs w:val="22"/>
              </w:rPr>
            </w:pPr>
            <w:r w:rsidRPr="009D0EA1">
              <w:rPr>
                <w:sz w:val="22"/>
                <w:szCs w:val="22"/>
              </w:rPr>
              <w:t>označenie štatutárneho orgánu</w:t>
            </w:r>
          </w:p>
          <w:p w:rsidRPr="009D0EA1" w:rsidR="00081B3C" w:rsidP="00CA0202" w:rsidRDefault="00081B3C" w14:paraId="0D383A49" w14:textId="4FFC9955">
            <w:pPr>
              <w:keepNext/>
              <w:keepLines/>
              <w:jc w:val="center"/>
              <w:rPr>
                <w:sz w:val="22"/>
                <w:szCs w:val="22"/>
              </w:rPr>
            </w:pPr>
            <w:r w:rsidRPr="009D0EA1">
              <w:rPr>
                <w:sz w:val="22"/>
                <w:szCs w:val="22"/>
              </w:rPr>
              <w:t xml:space="preserve">obchodné meno </w:t>
            </w:r>
            <w:r w:rsidRPr="009D0EA1" w:rsidR="001A5EDB">
              <w:rPr>
                <w:sz w:val="22"/>
                <w:szCs w:val="22"/>
              </w:rPr>
              <w:t>Zhotoviteľa</w:t>
            </w:r>
          </w:p>
        </w:tc>
      </w:tr>
    </w:tbl>
    <w:p w:rsidRPr="009D0EA1" w:rsidR="0072484B" w:rsidP="00CA0202" w:rsidRDefault="0072484B" w14:paraId="745640C1" w14:textId="6AE5B108">
      <w:pPr>
        <w:jc w:val="both"/>
        <w:rPr>
          <w:sz w:val="22"/>
          <w:szCs w:val="22"/>
        </w:rPr>
      </w:pPr>
    </w:p>
    <w:p w:rsidRPr="009D0EA1" w:rsidR="0072484B" w:rsidP="00CA0202" w:rsidRDefault="0072484B" w14:paraId="7F22245B" w14:textId="1CE3B8A9">
      <w:pPr>
        <w:jc w:val="both"/>
        <w:rPr>
          <w:sz w:val="22"/>
          <w:szCs w:val="22"/>
        </w:rPr>
      </w:pPr>
    </w:p>
    <w:sectPr w:rsidRPr="009D0EA1" w:rsidR="0072484B" w:rsidSect="009D0EA1">
      <w:headerReference w:type="default" r:id="rId9"/>
      <w:footerReference w:type="default" r:id="rId10"/>
      <w:pgSz w:w="11906" w:h="16838" w:orient="portrait"/>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029E7" w:rsidP="0047441F" w:rsidRDefault="007029E7" w14:paraId="3159C7C6" w14:textId="77777777">
      <w:r>
        <w:separator/>
      </w:r>
    </w:p>
  </w:endnote>
  <w:endnote w:type="continuationSeparator" w:id="0">
    <w:p w:rsidR="007029E7" w:rsidP="0047441F" w:rsidRDefault="007029E7" w14:paraId="4AA8DCE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063724109"/>
      <w:docPartObj>
        <w:docPartGallery w:val="Page Numbers (Bottom of Page)"/>
        <w:docPartUnique/>
      </w:docPartObj>
    </w:sdtPr>
    <w:sdtEndPr/>
    <w:sdtContent>
      <w:p w:rsidRPr="00A71ADB" w:rsidR="00B3662C" w:rsidRDefault="00B3662C" w14:paraId="33E9EC10" w14:textId="709B683C">
        <w:pPr>
          <w:pStyle w:val="Pta"/>
          <w:jc w:val="center"/>
          <w:rPr>
            <w:sz w:val="18"/>
            <w:szCs w:val="18"/>
          </w:rPr>
        </w:pPr>
        <w:r w:rsidRPr="00A71ADB">
          <w:rPr>
            <w:sz w:val="18"/>
            <w:szCs w:val="18"/>
          </w:rPr>
          <w:fldChar w:fldCharType="begin"/>
        </w:r>
        <w:r w:rsidRPr="00A71ADB">
          <w:rPr>
            <w:sz w:val="18"/>
            <w:szCs w:val="18"/>
          </w:rPr>
          <w:instrText>PAGE   \* MERGEFORMAT</w:instrText>
        </w:r>
        <w:r w:rsidRPr="00A71ADB">
          <w:rPr>
            <w:sz w:val="18"/>
            <w:szCs w:val="18"/>
          </w:rPr>
          <w:fldChar w:fldCharType="separate"/>
        </w:r>
        <w:r w:rsidR="005B36CA">
          <w:rPr>
            <w:noProof/>
            <w:sz w:val="18"/>
            <w:szCs w:val="18"/>
          </w:rPr>
          <w:t>1</w:t>
        </w:r>
        <w:r w:rsidR="005B36CA">
          <w:rPr>
            <w:noProof/>
            <w:sz w:val="18"/>
            <w:szCs w:val="18"/>
          </w:rPr>
          <w:t>6</w:t>
        </w:r>
        <w:r w:rsidRPr="00A71ADB">
          <w:rPr>
            <w:sz w:val="18"/>
            <w:szCs w:val="18"/>
          </w:rPr>
          <w:fldChar w:fldCharType="end"/>
        </w:r>
      </w:p>
    </w:sdtContent>
  </w:sdt>
  <w:p w:rsidR="00B3662C" w:rsidRDefault="00B3662C" w14:paraId="2A333D4F" w14:textId="7777777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029E7" w:rsidP="0047441F" w:rsidRDefault="007029E7" w14:paraId="4C9A6729" w14:textId="77777777">
      <w:r>
        <w:separator/>
      </w:r>
    </w:p>
  </w:footnote>
  <w:footnote w:type="continuationSeparator" w:id="0">
    <w:p w:rsidR="007029E7" w:rsidP="0047441F" w:rsidRDefault="007029E7" w14:paraId="3D03BA3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3662C" w:rsidRDefault="00B3662C" w14:paraId="09284883" w14:textId="74DC4648">
    <w:pPr>
      <w:pStyle w:val="Hlavika"/>
    </w:pPr>
  </w:p>
  <w:p w:rsidR="00B3662C" w:rsidRDefault="00B3662C" w14:paraId="731E1717" w14:textId="77777777">
    <w:pPr>
      <w:pStyle w:val="Hlavika"/>
    </w:pPr>
  </w:p>
  <w:p w:rsidR="00B3662C" w:rsidRDefault="00B3662C" w14:paraId="05BF4AD8" w14:textId="7777777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B39ED"/>
    <w:multiLevelType w:val="multilevel"/>
    <w:tmpl w:val="F5CADD6A"/>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8D21980"/>
    <w:multiLevelType w:val="multilevel"/>
    <w:tmpl w:val="2C4A6936"/>
    <w:lvl w:ilvl="0">
      <w:start w:val="4"/>
      <w:numFmt w:val="decimal"/>
      <w:lvlText w:val="%1"/>
      <w:lvlJc w:val="left"/>
      <w:pPr>
        <w:ind w:left="360" w:hanging="360"/>
      </w:pPr>
      <w:rPr>
        <w:rFonts w:hint="default"/>
      </w:rPr>
    </w:lvl>
    <w:lvl w:ilvl="1">
      <w:start w:val="3"/>
      <w:numFmt w:val="decimal"/>
      <w:lvlText w:val="%1.%2"/>
      <w:lvlJc w:val="left"/>
      <w:pPr>
        <w:ind w:left="218" w:hanging="360"/>
      </w:pPr>
      <w:rPr>
        <w:rFonts w:hint="default"/>
        <w:b w:val="0"/>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152" w:hanging="72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228" w:hanging="108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304" w:hanging="1440"/>
      </w:pPr>
      <w:rPr>
        <w:rFonts w:hint="default"/>
      </w:rPr>
    </w:lvl>
  </w:abstractNum>
  <w:abstractNum w:abstractNumId="2" w15:restartNumberingAfterBreak="0">
    <w:nsid w:val="0C280253"/>
    <w:multiLevelType w:val="hybridMultilevel"/>
    <w:tmpl w:val="6A081C40"/>
    <w:lvl w:ilvl="0" w:tplc="6FF0D2D2">
      <w:start w:val="1"/>
      <w:numFmt w:val="lowerRoman"/>
      <w:lvlText w:val="(%1)"/>
      <w:lvlJc w:val="left"/>
      <w:pPr>
        <w:ind w:left="1004" w:hanging="72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3" w15:restartNumberingAfterBreak="0">
    <w:nsid w:val="10025398"/>
    <w:multiLevelType w:val="multilevel"/>
    <w:tmpl w:val="AEDA714A"/>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4" w15:restartNumberingAfterBreak="0">
    <w:nsid w:val="12947372"/>
    <w:multiLevelType w:val="hybridMultilevel"/>
    <w:tmpl w:val="A816D826"/>
    <w:lvl w:ilvl="0" w:tplc="9FEED9C2">
      <w:start w:val="1"/>
      <w:numFmt w:val="lowerRoman"/>
      <w:lvlText w:val="(%1)"/>
      <w:lvlJc w:val="left"/>
      <w:pPr>
        <w:ind w:left="1713" w:hanging="720"/>
      </w:pPr>
      <w:rPr>
        <w:rFonts w:hint="default" w:ascii="Arial" w:hAnsi="Arial" w:cs="Arial" w:eastAsiaTheme="minorHAnsi"/>
        <w:sz w:val="20"/>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5" w15:restartNumberingAfterBreak="0">
    <w:nsid w:val="130D129E"/>
    <w:multiLevelType w:val="multilevel"/>
    <w:tmpl w:val="C52EE7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4F536C6"/>
    <w:multiLevelType w:val="multilevel"/>
    <w:tmpl w:val="012EB5DC"/>
    <w:lvl w:ilvl="0">
      <w:start w:val="1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C4A7AE9"/>
    <w:multiLevelType w:val="hybridMultilevel"/>
    <w:tmpl w:val="2E4ED94C"/>
    <w:lvl w:ilvl="0" w:tplc="08340AE4">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E2D63EF"/>
    <w:multiLevelType w:val="multilevel"/>
    <w:tmpl w:val="3006CE7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EE273C0"/>
    <w:multiLevelType w:val="hybridMultilevel"/>
    <w:tmpl w:val="CFC0738E"/>
    <w:lvl w:ilvl="0" w:tplc="4F0E250E">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F216931"/>
    <w:multiLevelType w:val="hybridMultilevel"/>
    <w:tmpl w:val="32D804AC"/>
    <w:lvl w:ilvl="0" w:tplc="D1AC671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1" w15:restartNumberingAfterBreak="0">
    <w:nsid w:val="21AF6A6D"/>
    <w:multiLevelType w:val="hybridMultilevel"/>
    <w:tmpl w:val="E3BAFFFA"/>
    <w:lvl w:ilvl="0" w:tplc="57A021EC">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2" w15:restartNumberingAfterBreak="0">
    <w:nsid w:val="220138E4"/>
    <w:multiLevelType w:val="multilevel"/>
    <w:tmpl w:val="B1220E1C"/>
    <w:lvl w:ilvl="0">
      <w:start w:val="11"/>
      <w:numFmt w:val="decimal"/>
      <w:lvlText w:val="%1."/>
      <w:lvlJc w:val="left"/>
      <w:pPr>
        <w:ind w:left="555" w:hanging="555"/>
      </w:pPr>
      <w:rPr>
        <w:rFonts w:hint="default"/>
      </w:rPr>
    </w:lvl>
    <w:lvl w:ilvl="1">
      <w:start w:val="2"/>
      <w:numFmt w:val="none"/>
      <w:lvlText w:val="13.5."/>
      <w:lvlJc w:val="left"/>
      <w:pPr>
        <w:ind w:left="607" w:hanging="555"/>
      </w:pPr>
      <w:rPr>
        <w:rFonts w:hint="default"/>
      </w:rPr>
    </w:lvl>
    <w:lvl w:ilvl="2">
      <w:start w:val="1"/>
      <w:numFmt w:val="decimal"/>
      <w:lvlText w:val="%1.%2.%3."/>
      <w:lvlJc w:val="left"/>
      <w:pPr>
        <w:ind w:left="824" w:hanging="720"/>
      </w:pPr>
      <w:rPr>
        <w:rFonts w:hint="default"/>
      </w:rPr>
    </w:lvl>
    <w:lvl w:ilvl="3">
      <w:start w:val="1"/>
      <w:numFmt w:val="decimal"/>
      <w:lvlText w:val="%1.%2.%3.%4."/>
      <w:lvlJc w:val="left"/>
      <w:pPr>
        <w:ind w:left="876" w:hanging="720"/>
      </w:pPr>
      <w:rPr>
        <w:rFonts w:hint="default"/>
      </w:rPr>
    </w:lvl>
    <w:lvl w:ilvl="4">
      <w:start w:val="1"/>
      <w:numFmt w:val="decimal"/>
      <w:lvlText w:val="%1.%2.%3.%4.%5."/>
      <w:lvlJc w:val="left"/>
      <w:pPr>
        <w:ind w:left="1288" w:hanging="1080"/>
      </w:pPr>
      <w:rPr>
        <w:rFonts w:hint="default"/>
      </w:rPr>
    </w:lvl>
    <w:lvl w:ilvl="5">
      <w:start w:val="1"/>
      <w:numFmt w:val="decimal"/>
      <w:lvlText w:val="%1.%2.%3.%4.%5.%6."/>
      <w:lvlJc w:val="left"/>
      <w:pPr>
        <w:ind w:left="1340" w:hanging="1080"/>
      </w:pPr>
      <w:rPr>
        <w:rFonts w:hint="default"/>
      </w:rPr>
    </w:lvl>
    <w:lvl w:ilvl="6">
      <w:start w:val="1"/>
      <w:numFmt w:val="decimal"/>
      <w:lvlText w:val="%1.%2.%3.%4.%5.%6.%7."/>
      <w:lvlJc w:val="left"/>
      <w:pPr>
        <w:ind w:left="1392" w:hanging="1080"/>
      </w:pPr>
      <w:rPr>
        <w:rFonts w:hint="default"/>
      </w:rPr>
    </w:lvl>
    <w:lvl w:ilvl="7">
      <w:start w:val="1"/>
      <w:numFmt w:val="decimal"/>
      <w:lvlText w:val="%1.%2.%3.%4.%5.%6.%7.%8."/>
      <w:lvlJc w:val="left"/>
      <w:pPr>
        <w:ind w:left="1804" w:hanging="1440"/>
      </w:pPr>
      <w:rPr>
        <w:rFonts w:hint="default"/>
      </w:rPr>
    </w:lvl>
    <w:lvl w:ilvl="8">
      <w:start w:val="1"/>
      <w:numFmt w:val="decimal"/>
      <w:lvlText w:val="%1.%2.%3.%4.%5.%6.%7.%8.%9."/>
      <w:lvlJc w:val="left"/>
      <w:pPr>
        <w:ind w:left="1856" w:hanging="1440"/>
      </w:pPr>
      <w:rPr>
        <w:rFonts w:hint="default"/>
      </w:rPr>
    </w:lvl>
  </w:abstractNum>
  <w:abstractNum w:abstractNumId="13" w15:restartNumberingAfterBreak="0">
    <w:nsid w:val="26D73D85"/>
    <w:multiLevelType w:val="multilevel"/>
    <w:tmpl w:val="B24803BC"/>
    <w:lvl w:ilvl="0">
      <w:start w:val="11"/>
      <w:numFmt w:val="decimal"/>
      <w:lvlText w:val="%1"/>
      <w:lvlJc w:val="left"/>
      <w:pPr>
        <w:ind w:left="510" w:hanging="510"/>
      </w:pPr>
      <w:rPr>
        <w:rFonts w:hint="default"/>
      </w:rPr>
    </w:lvl>
    <w:lvl w:ilvl="1">
      <w:start w:val="2"/>
      <w:numFmt w:val="decimal"/>
      <w:lvlText w:val="%1.%2"/>
      <w:lvlJc w:val="left"/>
      <w:pPr>
        <w:ind w:left="562" w:hanging="510"/>
      </w:pPr>
      <w:rPr>
        <w:rFonts w:hint="default"/>
      </w:rPr>
    </w:lvl>
    <w:lvl w:ilvl="2">
      <w:start w:val="1"/>
      <w:numFmt w:val="decimal"/>
      <w:lvlText w:val="%1.%2.%3"/>
      <w:lvlJc w:val="left"/>
      <w:pPr>
        <w:ind w:left="824" w:hanging="720"/>
      </w:pPr>
      <w:rPr>
        <w:rFonts w:hint="default"/>
      </w:rPr>
    </w:lvl>
    <w:lvl w:ilvl="3">
      <w:start w:val="1"/>
      <w:numFmt w:val="decimal"/>
      <w:lvlText w:val="%1.%2.%3.%4"/>
      <w:lvlJc w:val="left"/>
      <w:pPr>
        <w:ind w:left="876" w:hanging="720"/>
      </w:pPr>
      <w:rPr>
        <w:rFonts w:hint="default"/>
      </w:rPr>
    </w:lvl>
    <w:lvl w:ilvl="4">
      <w:start w:val="1"/>
      <w:numFmt w:val="decimal"/>
      <w:lvlText w:val="%1.%2.%3.%4.%5"/>
      <w:lvlJc w:val="left"/>
      <w:pPr>
        <w:ind w:left="928" w:hanging="720"/>
      </w:pPr>
      <w:rPr>
        <w:rFonts w:hint="default"/>
      </w:rPr>
    </w:lvl>
    <w:lvl w:ilvl="5">
      <w:start w:val="1"/>
      <w:numFmt w:val="decimal"/>
      <w:lvlText w:val="%1.%2.%3.%4.%5.%6"/>
      <w:lvlJc w:val="left"/>
      <w:pPr>
        <w:ind w:left="1340" w:hanging="1080"/>
      </w:pPr>
      <w:rPr>
        <w:rFonts w:hint="default"/>
      </w:rPr>
    </w:lvl>
    <w:lvl w:ilvl="6">
      <w:start w:val="1"/>
      <w:numFmt w:val="decimal"/>
      <w:lvlText w:val="%1.%2.%3.%4.%5.%6.%7"/>
      <w:lvlJc w:val="left"/>
      <w:pPr>
        <w:ind w:left="1392" w:hanging="1080"/>
      </w:pPr>
      <w:rPr>
        <w:rFonts w:hint="default"/>
      </w:rPr>
    </w:lvl>
    <w:lvl w:ilvl="7">
      <w:start w:val="1"/>
      <w:numFmt w:val="decimal"/>
      <w:lvlText w:val="%1.%2.%3.%4.%5.%6.%7.%8"/>
      <w:lvlJc w:val="left"/>
      <w:pPr>
        <w:ind w:left="1804" w:hanging="1440"/>
      </w:pPr>
      <w:rPr>
        <w:rFonts w:hint="default"/>
      </w:rPr>
    </w:lvl>
    <w:lvl w:ilvl="8">
      <w:start w:val="1"/>
      <w:numFmt w:val="decimal"/>
      <w:lvlText w:val="%1.%2.%3.%4.%5.%6.%7.%8.%9"/>
      <w:lvlJc w:val="left"/>
      <w:pPr>
        <w:ind w:left="1856" w:hanging="1440"/>
      </w:pPr>
      <w:rPr>
        <w:rFonts w:hint="default"/>
      </w:rPr>
    </w:lvl>
  </w:abstractNum>
  <w:abstractNum w:abstractNumId="14" w15:restartNumberingAfterBreak="0">
    <w:nsid w:val="2A553D11"/>
    <w:multiLevelType w:val="multilevel"/>
    <w:tmpl w:val="E2B4D5A8"/>
    <w:lvl w:ilvl="0">
      <w:start w:val="1"/>
      <w:numFmt w:val="upperRoman"/>
      <w:suff w:val="space"/>
      <w:lvlText w:val="%1."/>
      <w:lvlJc w:val="left"/>
      <w:pPr>
        <w:ind w:left="0" w:firstLine="0"/>
      </w:pPr>
      <w:rPr>
        <w:rFonts w:hint="default"/>
        <w:b/>
        <w:sz w:val="22"/>
        <w:szCs w:val="22"/>
      </w:rPr>
    </w:lvl>
    <w:lvl w:ilvl="1">
      <w:start w:val="1"/>
      <w:numFmt w:val="decimal"/>
      <w:isLgl/>
      <w:lvlText w:val="%1.%2"/>
      <w:lvlJc w:val="left"/>
      <w:pPr>
        <w:tabs>
          <w:tab w:val="num" w:pos="2835"/>
        </w:tabs>
        <w:ind w:left="624" w:hanging="624"/>
      </w:pPr>
      <w:rPr>
        <w:rFonts w:hint="default" w:ascii="Times New Roman" w:hAnsi="Times New Roman" w:cs="Times New Roman"/>
        <w:b w:val="0"/>
        <w:sz w:val="20"/>
        <w:szCs w:val="20"/>
      </w:rPr>
    </w:lvl>
    <w:lvl w:ilvl="2">
      <w:start w:val="1"/>
      <w:numFmt w:val="decimal"/>
      <w:isLgl/>
      <w:lvlText w:val="%1.%2.%3"/>
      <w:lvlJc w:val="left"/>
      <w:pPr>
        <w:tabs>
          <w:tab w:val="num" w:pos="1418"/>
        </w:tabs>
        <w:ind w:left="1418" w:hanging="794"/>
      </w:pPr>
      <w:rPr>
        <w:rFonts w:hint="default" w:ascii="Times New Roman" w:hAnsi="Times New Roman" w:cs="Times New Roman"/>
        <w:b w:val="0"/>
        <w:sz w:val="20"/>
        <w:szCs w:val="20"/>
      </w:rPr>
    </w:lvl>
    <w:lvl w:ilvl="3">
      <w:start w:val="1"/>
      <w:numFmt w:val="decimal"/>
      <w:isLgl/>
      <w:lvlText w:val="%1.%2.%3.%4"/>
      <w:lvlJc w:val="left"/>
      <w:pPr>
        <w:tabs>
          <w:tab w:val="num" w:pos="2410"/>
        </w:tabs>
        <w:ind w:left="2410" w:hanging="992"/>
      </w:pPr>
      <w:rPr>
        <w:rFonts w:hint="default"/>
        <w:b w:val="0"/>
      </w:rPr>
    </w:lvl>
    <w:lvl w:ilvl="4">
      <w:start w:val="1"/>
      <w:numFmt w:val="decimal"/>
      <w:isLgl/>
      <w:lvlText w:val="%1.%2.%3.%4.%5"/>
      <w:lvlJc w:val="left"/>
      <w:pPr>
        <w:tabs>
          <w:tab w:val="num" w:pos="3402"/>
        </w:tabs>
        <w:ind w:left="3402" w:hanging="992"/>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15" w15:restartNumberingAfterBreak="0">
    <w:nsid w:val="2AF64C7F"/>
    <w:multiLevelType w:val="multilevel"/>
    <w:tmpl w:val="D132E1F6"/>
    <w:lvl w:ilvl="0">
      <w:start w:val="2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D346B70"/>
    <w:multiLevelType w:val="hybridMultilevel"/>
    <w:tmpl w:val="0F4C1274"/>
    <w:lvl w:ilvl="0" w:tplc="CDF81EFE">
      <w:start w:val="1"/>
      <w:numFmt w:val="lowerLetter"/>
      <w:lvlText w:val="%1)"/>
      <w:lvlJc w:val="left"/>
      <w:pPr>
        <w:ind w:left="3513" w:hanging="360"/>
      </w:pPr>
      <w:rPr>
        <w:rFonts w:cs="Times New Roman"/>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7" w15:restartNumberingAfterBreak="0">
    <w:nsid w:val="34D803FF"/>
    <w:multiLevelType w:val="multilevel"/>
    <w:tmpl w:val="1D20A5F4"/>
    <w:lvl w:ilvl="0">
      <w:start w:val="8"/>
      <w:numFmt w:val="decimal"/>
      <w:lvlText w:val="%1"/>
      <w:lvlJc w:val="left"/>
      <w:pPr>
        <w:ind w:left="360" w:hanging="360"/>
      </w:pPr>
      <w:rPr>
        <w:rFonts w:hint="default"/>
      </w:rPr>
    </w:lvl>
    <w:lvl w:ilvl="1">
      <w:start w:val="7"/>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18" w15:restartNumberingAfterBreak="0">
    <w:nsid w:val="37B00841"/>
    <w:multiLevelType w:val="multilevel"/>
    <w:tmpl w:val="8DD6F318"/>
    <w:lvl w:ilvl="0">
      <w:start w:val="12"/>
      <w:numFmt w:val="decimal"/>
      <w:lvlText w:val="%1."/>
      <w:lvlJc w:val="left"/>
      <w:pPr>
        <w:ind w:left="405" w:hanging="405"/>
      </w:pPr>
      <w:rPr>
        <w:rFonts w:hint="default"/>
      </w:rPr>
    </w:lvl>
    <w:lvl w:ilvl="1">
      <w:start w:val="1"/>
      <w:numFmt w:val="decimal"/>
      <w:lvlText w:val="13.%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E6C6B94"/>
    <w:multiLevelType w:val="multilevel"/>
    <w:tmpl w:val="C24EBA74"/>
    <w:lvl w:ilvl="0">
      <w:start w:val="5"/>
      <w:numFmt w:val="decimal"/>
      <w:lvlText w:val="%1"/>
      <w:lvlJc w:val="left"/>
      <w:pPr>
        <w:ind w:left="360" w:hanging="360"/>
      </w:pPr>
      <w:rPr>
        <w:rFonts w:hint="default"/>
      </w:rPr>
    </w:lvl>
    <w:lvl w:ilvl="1">
      <w:start w:val="8"/>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20" w15:restartNumberingAfterBreak="0">
    <w:nsid w:val="444A7E80"/>
    <w:multiLevelType w:val="hybridMultilevel"/>
    <w:tmpl w:val="6BAAB40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62C537C"/>
    <w:multiLevelType w:val="hybridMultilevel"/>
    <w:tmpl w:val="DD6AAD78"/>
    <w:lvl w:ilvl="0" w:tplc="94062D44">
      <w:start w:val="1"/>
      <w:numFmt w:val="lowerRoman"/>
      <w:lvlText w:val="(%1)"/>
      <w:lvlJc w:val="left"/>
      <w:pPr>
        <w:ind w:left="1004"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7DC09EF"/>
    <w:multiLevelType w:val="hybridMultilevel"/>
    <w:tmpl w:val="2E1AEAD6"/>
    <w:lvl w:ilvl="0" w:tplc="3B28D06A">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3" w15:restartNumberingAfterBreak="0">
    <w:nsid w:val="4826264F"/>
    <w:multiLevelType w:val="hybridMultilevel"/>
    <w:tmpl w:val="64F207C0"/>
    <w:lvl w:ilvl="0" w:tplc="97BC6D02">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24" w15:restartNumberingAfterBreak="0">
    <w:nsid w:val="4E7C2822"/>
    <w:multiLevelType w:val="multilevel"/>
    <w:tmpl w:val="B1220E1C"/>
    <w:lvl w:ilvl="0">
      <w:start w:val="11"/>
      <w:numFmt w:val="decimal"/>
      <w:lvlText w:val="%1."/>
      <w:lvlJc w:val="left"/>
      <w:pPr>
        <w:ind w:left="555" w:hanging="555"/>
      </w:pPr>
      <w:rPr>
        <w:rFonts w:hint="default"/>
      </w:rPr>
    </w:lvl>
    <w:lvl w:ilvl="1">
      <w:start w:val="2"/>
      <w:numFmt w:val="none"/>
      <w:lvlText w:val="13.5."/>
      <w:lvlJc w:val="left"/>
      <w:pPr>
        <w:ind w:left="607" w:hanging="555"/>
      </w:pPr>
      <w:rPr>
        <w:rFonts w:hint="default"/>
      </w:rPr>
    </w:lvl>
    <w:lvl w:ilvl="2">
      <w:start w:val="1"/>
      <w:numFmt w:val="decimal"/>
      <w:lvlText w:val="%1.%2.%3."/>
      <w:lvlJc w:val="left"/>
      <w:pPr>
        <w:ind w:left="824" w:hanging="720"/>
      </w:pPr>
      <w:rPr>
        <w:rFonts w:hint="default"/>
      </w:rPr>
    </w:lvl>
    <w:lvl w:ilvl="3">
      <w:start w:val="1"/>
      <w:numFmt w:val="decimal"/>
      <w:lvlText w:val="%1.%2.%3.%4."/>
      <w:lvlJc w:val="left"/>
      <w:pPr>
        <w:ind w:left="876" w:hanging="720"/>
      </w:pPr>
      <w:rPr>
        <w:rFonts w:hint="default"/>
      </w:rPr>
    </w:lvl>
    <w:lvl w:ilvl="4">
      <w:start w:val="1"/>
      <w:numFmt w:val="decimal"/>
      <w:lvlText w:val="%1.%2.%3.%4.%5."/>
      <w:lvlJc w:val="left"/>
      <w:pPr>
        <w:ind w:left="1288" w:hanging="1080"/>
      </w:pPr>
      <w:rPr>
        <w:rFonts w:hint="default"/>
      </w:rPr>
    </w:lvl>
    <w:lvl w:ilvl="5">
      <w:start w:val="1"/>
      <w:numFmt w:val="decimal"/>
      <w:lvlText w:val="%1.%2.%3.%4.%5.%6."/>
      <w:lvlJc w:val="left"/>
      <w:pPr>
        <w:ind w:left="1340" w:hanging="1080"/>
      </w:pPr>
      <w:rPr>
        <w:rFonts w:hint="default"/>
      </w:rPr>
    </w:lvl>
    <w:lvl w:ilvl="6">
      <w:start w:val="1"/>
      <w:numFmt w:val="decimal"/>
      <w:lvlText w:val="%1.%2.%3.%4.%5.%6.%7."/>
      <w:lvlJc w:val="left"/>
      <w:pPr>
        <w:ind w:left="1392" w:hanging="1080"/>
      </w:pPr>
      <w:rPr>
        <w:rFonts w:hint="default"/>
      </w:rPr>
    </w:lvl>
    <w:lvl w:ilvl="7">
      <w:start w:val="1"/>
      <w:numFmt w:val="decimal"/>
      <w:lvlText w:val="%1.%2.%3.%4.%5.%6.%7.%8."/>
      <w:lvlJc w:val="left"/>
      <w:pPr>
        <w:ind w:left="1804" w:hanging="1440"/>
      </w:pPr>
      <w:rPr>
        <w:rFonts w:hint="default"/>
      </w:rPr>
    </w:lvl>
    <w:lvl w:ilvl="8">
      <w:start w:val="1"/>
      <w:numFmt w:val="decimal"/>
      <w:lvlText w:val="%1.%2.%3.%4.%5.%6.%7.%8.%9."/>
      <w:lvlJc w:val="left"/>
      <w:pPr>
        <w:ind w:left="1856" w:hanging="1440"/>
      </w:pPr>
      <w:rPr>
        <w:rFonts w:hint="default"/>
      </w:rPr>
    </w:lvl>
  </w:abstractNum>
  <w:abstractNum w:abstractNumId="25" w15:restartNumberingAfterBreak="0">
    <w:nsid w:val="50952A9C"/>
    <w:multiLevelType w:val="multilevel"/>
    <w:tmpl w:val="E07ED5C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678769B"/>
    <w:multiLevelType w:val="hybridMultilevel"/>
    <w:tmpl w:val="2140E34C"/>
    <w:lvl w:ilvl="0" w:tplc="BF047EA6">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27" w15:restartNumberingAfterBreak="0">
    <w:nsid w:val="5729140D"/>
    <w:multiLevelType w:val="multilevel"/>
    <w:tmpl w:val="BFE2CF68"/>
    <w:lvl w:ilvl="0">
      <w:start w:val="1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95307CC"/>
    <w:multiLevelType w:val="multilevel"/>
    <w:tmpl w:val="F0A0C332"/>
    <w:lvl w:ilvl="0">
      <w:start w:val="11"/>
      <w:numFmt w:val="decimal"/>
      <w:lvlText w:val="%1."/>
      <w:lvlJc w:val="left"/>
      <w:pPr>
        <w:ind w:left="555" w:hanging="555"/>
      </w:pPr>
      <w:rPr>
        <w:rFonts w:hint="default"/>
      </w:rPr>
    </w:lvl>
    <w:lvl w:ilvl="1">
      <w:start w:val="2"/>
      <w:numFmt w:val="none"/>
      <w:lvlText w:val="13.5."/>
      <w:lvlJc w:val="left"/>
      <w:pPr>
        <w:ind w:left="607" w:hanging="555"/>
      </w:pPr>
      <w:rPr>
        <w:rFonts w:hint="default"/>
      </w:rPr>
    </w:lvl>
    <w:lvl w:ilvl="2">
      <w:start w:val="1"/>
      <w:numFmt w:val="decimal"/>
      <w:lvlText w:val="12%2.2.%3."/>
      <w:lvlJc w:val="left"/>
      <w:pPr>
        <w:ind w:left="824" w:hanging="720"/>
      </w:pPr>
      <w:rPr>
        <w:rFonts w:hint="default"/>
      </w:rPr>
    </w:lvl>
    <w:lvl w:ilvl="3">
      <w:start w:val="1"/>
      <w:numFmt w:val="decimal"/>
      <w:lvlText w:val="%1.%2.%3.%4."/>
      <w:lvlJc w:val="left"/>
      <w:pPr>
        <w:ind w:left="876" w:hanging="720"/>
      </w:pPr>
      <w:rPr>
        <w:rFonts w:hint="default"/>
      </w:rPr>
    </w:lvl>
    <w:lvl w:ilvl="4">
      <w:start w:val="1"/>
      <w:numFmt w:val="decimal"/>
      <w:lvlText w:val="%1.%2.%3.%4.%5."/>
      <w:lvlJc w:val="left"/>
      <w:pPr>
        <w:ind w:left="1288" w:hanging="1080"/>
      </w:pPr>
      <w:rPr>
        <w:rFonts w:hint="default"/>
      </w:rPr>
    </w:lvl>
    <w:lvl w:ilvl="5">
      <w:start w:val="1"/>
      <w:numFmt w:val="decimal"/>
      <w:lvlText w:val="%1.%2.%3.%4.%5.%6."/>
      <w:lvlJc w:val="left"/>
      <w:pPr>
        <w:ind w:left="1340" w:hanging="1080"/>
      </w:pPr>
      <w:rPr>
        <w:rFonts w:hint="default"/>
      </w:rPr>
    </w:lvl>
    <w:lvl w:ilvl="6">
      <w:start w:val="1"/>
      <w:numFmt w:val="decimal"/>
      <w:lvlText w:val="%1.%2.%3.%4.%5.%6.%7."/>
      <w:lvlJc w:val="left"/>
      <w:pPr>
        <w:ind w:left="1392" w:hanging="1080"/>
      </w:pPr>
      <w:rPr>
        <w:rFonts w:hint="default"/>
      </w:rPr>
    </w:lvl>
    <w:lvl w:ilvl="7">
      <w:start w:val="1"/>
      <w:numFmt w:val="decimal"/>
      <w:lvlText w:val="%1.%2.%3.%4.%5.%6.%7.%8."/>
      <w:lvlJc w:val="left"/>
      <w:pPr>
        <w:ind w:left="1804" w:hanging="1440"/>
      </w:pPr>
      <w:rPr>
        <w:rFonts w:hint="default"/>
      </w:rPr>
    </w:lvl>
    <w:lvl w:ilvl="8">
      <w:start w:val="1"/>
      <w:numFmt w:val="decimal"/>
      <w:lvlText w:val="%1.%2.%3.%4.%5.%6.%7.%8.%9."/>
      <w:lvlJc w:val="left"/>
      <w:pPr>
        <w:ind w:left="1856" w:hanging="1440"/>
      </w:pPr>
      <w:rPr>
        <w:rFonts w:hint="default"/>
      </w:rPr>
    </w:lvl>
  </w:abstractNum>
  <w:abstractNum w:abstractNumId="29" w15:restartNumberingAfterBreak="0">
    <w:nsid w:val="5A704F33"/>
    <w:multiLevelType w:val="hybridMultilevel"/>
    <w:tmpl w:val="B660FA7A"/>
    <w:lvl w:ilvl="0" w:tplc="D9C02124">
      <w:start w:val="1"/>
      <w:numFmt w:val="decimal"/>
      <w:lvlText w:val="10.%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BBC7835"/>
    <w:multiLevelType w:val="multilevel"/>
    <w:tmpl w:val="C52EE76C"/>
    <w:lvl w:ilvl="0">
      <w:start w:val="3"/>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1" w15:restartNumberingAfterBreak="0">
    <w:nsid w:val="5CD64801"/>
    <w:multiLevelType w:val="hybridMultilevel"/>
    <w:tmpl w:val="4ECA2FA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64E917E9"/>
    <w:multiLevelType w:val="multilevel"/>
    <w:tmpl w:val="15A0D7C4"/>
    <w:lvl w:ilvl="0">
      <w:start w:val="12"/>
      <w:numFmt w:val="decimal"/>
      <w:lvlText w:val="%1"/>
      <w:lvlJc w:val="left"/>
      <w:pPr>
        <w:ind w:left="360" w:hanging="360"/>
      </w:pPr>
      <w:rPr>
        <w:rFonts w:hint="default"/>
      </w:rPr>
    </w:lvl>
    <w:lvl w:ilvl="1">
      <w:start w:val="4"/>
      <w:numFmt w:val="decimal"/>
      <w:lvlText w:val="%1.%2"/>
      <w:lvlJc w:val="left"/>
      <w:pPr>
        <w:ind w:left="412" w:hanging="360"/>
      </w:pPr>
      <w:rPr>
        <w:rFonts w:hint="default"/>
      </w:rPr>
    </w:lvl>
    <w:lvl w:ilvl="2">
      <w:start w:val="1"/>
      <w:numFmt w:val="decimal"/>
      <w:lvlText w:val="%1.%2.%3"/>
      <w:lvlJc w:val="left"/>
      <w:pPr>
        <w:ind w:left="824" w:hanging="720"/>
      </w:pPr>
      <w:rPr>
        <w:rFonts w:hint="default"/>
      </w:rPr>
    </w:lvl>
    <w:lvl w:ilvl="3">
      <w:start w:val="1"/>
      <w:numFmt w:val="decimal"/>
      <w:lvlText w:val="%1.%2.%3.%4"/>
      <w:lvlJc w:val="left"/>
      <w:pPr>
        <w:ind w:left="876" w:hanging="720"/>
      </w:pPr>
      <w:rPr>
        <w:rFonts w:hint="default"/>
      </w:rPr>
    </w:lvl>
    <w:lvl w:ilvl="4">
      <w:start w:val="1"/>
      <w:numFmt w:val="decimal"/>
      <w:lvlText w:val="%1.%2.%3.%4.%5"/>
      <w:lvlJc w:val="left"/>
      <w:pPr>
        <w:ind w:left="928" w:hanging="720"/>
      </w:pPr>
      <w:rPr>
        <w:rFonts w:hint="default"/>
      </w:rPr>
    </w:lvl>
    <w:lvl w:ilvl="5">
      <w:start w:val="1"/>
      <w:numFmt w:val="decimal"/>
      <w:lvlText w:val="%1.%2.%3.%4.%5.%6"/>
      <w:lvlJc w:val="left"/>
      <w:pPr>
        <w:ind w:left="1340" w:hanging="1080"/>
      </w:pPr>
      <w:rPr>
        <w:rFonts w:hint="default"/>
      </w:rPr>
    </w:lvl>
    <w:lvl w:ilvl="6">
      <w:start w:val="1"/>
      <w:numFmt w:val="decimal"/>
      <w:lvlText w:val="%1.%2.%3.%4.%5.%6.%7"/>
      <w:lvlJc w:val="left"/>
      <w:pPr>
        <w:ind w:left="1392" w:hanging="1080"/>
      </w:pPr>
      <w:rPr>
        <w:rFonts w:hint="default"/>
      </w:rPr>
    </w:lvl>
    <w:lvl w:ilvl="7">
      <w:start w:val="1"/>
      <w:numFmt w:val="decimal"/>
      <w:lvlText w:val="%1.%2.%3.%4.%5.%6.%7.%8"/>
      <w:lvlJc w:val="left"/>
      <w:pPr>
        <w:ind w:left="1804" w:hanging="1440"/>
      </w:pPr>
      <w:rPr>
        <w:rFonts w:hint="default"/>
      </w:rPr>
    </w:lvl>
    <w:lvl w:ilvl="8">
      <w:start w:val="1"/>
      <w:numFmt w:val="decimal"/>
      <w:lvlText w:val="%1.%2.%3.%4.%5.%6.%7.%8.%9"/>
      <w:lvlJc w:val="left"/>
      <w:pPr>
        <w:ind w:left="1856" w:hanging="1440"/>
      </w:pPr>
      <w:rPr>
        <w:rFonts w:hint="default"/>
      </w:rPr>
    </w:lvl>
  </w:abstractNum>
  <w:abstractNum w:abstractNumId="33" w15:restartNumberingAfterBreak="0">
    <w:nsid w:val="6A993960"/>
    <w:multiLevelType w:val="hybridMultilevel"/>
    <w:tmpl w:val="B65A0D8E"/>
    <w:lvl w:ilvl="0" w:tplc="3B28D06A">
      <w:start w:val="1"/>
      <w:numFmt w:val="lowerRoman"/>
      <w:lvlText w:val="(%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4" w15:restartNumberingAfterBreak="0">
    <w:nsid w:val="6D565BE2"/>
    <w:multiLevelType w:val="multilevel"/>
    <w:tmpl w:val="C52EE7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34B6704"/>
    <w:multiLevelType w:val="hybridMultilevel"/>
    <w:tmpl w:val="EAFA04E0"/>
    <w:lvl w:ilvl="0" w:tplc="94224734">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6" w15:restartNumberingAfterBreak="0">
    <w:nsid w:val="793A70F5"/>
    <w:multiLevelType w:val="multilevel"/>
    <w:tmpl w:val="20BE5BCC"/>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B220F23"/>
    <w:multiLevelType w:val="multilevel"/>
    <w:tmpl w:val="20BE5BCC"/>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D5C0136"/>
    <w:multiLevelType w:val="multilevel"/>
    <w:tmpl w:val="93745E2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E1D5F87"/>
    <w:multiLevelType w:val="multilevel"/>
    <w:tmpl w:val="361A13F4"/>
    <w:lvl w:ilvl="0">
      <w:start w:val="5"/>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num w:numId="1">
    <w:abstractNumId w:val="9"/>
  </w:num>
  <w:num w:numId="2">
    <w:abstractNumId w:val="7"/>
  </w:num>
  <w:num w:numId="3">
    <w:abstractNumId w:val="3"/>
  </w:num>
  <w:num w:numId="4">
    <w:abstractNumId w:val="38"/>
  </w:num>
  <w:num w:numId="5">
    <w:abstractNumId w:val="21"/>
  </w:num>
  <w:num w:numId="6">
    <w:abstractNumId w:val="23"/>
  </w:num>
  <w:num w:numId="7">
    <w:abstractNumId w:val="39"/>
  </w:num>
  <w:num w:numId="8">
    <w:abstractNumId w:val="19"/>
  </w:num>
  <w:num w:numId="9">
    <w:abstractNumId w:val="25"/>
  </w:num>
  <w:num w:numId="10">
    <w:abstractNumId w:val="2"/>
  </w:num>
  <w:num w:numId="11">
    <w:abstractNumId w:val="35"/>
  </w:num>
  <w:num w:numId="12">
    <w:abstractNumId w:val="4"/>
  </w:num>
  <w:num w:numId="13">
    <w:abstractNumId w:val="8"/>
  </w:num>
  <w:num w:numId="14">
    <w:abstractNumId w:val="17"/>
  </w:num>
  <w:num w:numId="15">
    <w:abstractNumId w:val="11"/>
  </w:num>
  <w:num w:numId="16">
    <w:abstractNumId w:val="10"/>
  </w:num>
  <w:num w:numId="17">
    <w:abstractNumId w:val="37"/>
  </w:num>
  <w:num w:numId="18">
    <w:abstractNumId w:val="36"/>
  </w:num>
  <w:num w:numId="19">
    <w:abstractNumId w:val="26"/>
  </w:num>
  <w:num w:numId="20">
    <w:abstractNumId w:val="6"/>
  </w:num>
  <w:num w:numId="21">
    <w:abstractNumId w:val="15"/>
  </w:num>
  <w:num w:numId="22">
    <w:abstractNumId w:val="29"/>
  </w:num>
  <w:num w:numId="23">
    <w:abstractNumId w:val="20"/>
  </w:num>
  <w:num w:numId="24">
    <w:abstractNumId w:val="30"/>
  </w:num>
  <w:num w:numId="25">
    <w:abstractNumId w:val="22"/>
  </w:num>
  <w:num w:numId="26">
    <w:abstractNumId w:val="5"/>
  </w:num>
  <w:num w:numId="27">
    <w:abstractNumId w:val="34"/>
  </w:num>
  <w:num w:numId="28">
    <w:abstractNumId w:val="1"/>
  </w:num>
  <w:num w:numId="29">
    <w:abstractNumId w:val="33"/>
  </w:num>
  <w:num w:numId="30">
    <w:abstractNumId w:val="27"/>
  </w:num>
  <w:num w:numId="31">
    <w:abstractNumId w:val="28"/>
  </w:num>
  <w:num w:numId="32">
    <w:abstractNumId w:val="18"/>
  </w:num>
  <w:num w:numId="33">
    <w:abstractNumId w:val="12"/>
  </w:num>
  <w:num w:numId="34">
    <w:abstractNumId w:val="24"/>
  </w:num>
  <w:num w:numId="35">
    <w:abstractNumId w:val="32"/>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0"/>
  </w:num>
  <w:num w:numId="39">
    <w:abstractNumId w:val="31"/>
  </w:num>
  <w:num w:numId="40">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removePersonalInformation/>
  <w:removeDateAndTime/>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D40"/>
    <w:rsid w:val="00000E08"/>
    <w:rsid w:val="00007A32"/>
    <w:rsid w:val="00007F0C"/>
    <w:rsid w:val="000160AA"/>
    <w:rsid w:val="00016E8B"/>
    <w:rsid w:val="00022F2A"/>
    <w:rsid w:val="00031B59"/>
    <w:rsid w:val="000323A1"/>
    <w:rsid w:val="0003385F"/>
    <w:rsid w:val="0003447E"/>
    <w:rsid w:val="00045A25"/>
    <w:rsid w:val="0004746C"/>
    <w:rsid w:val="00057ED4"/>
    <w:rsid w:val="00062EBB"/>
    <w:rsid w:val="00065E0C"/>
    <w:rsid w:val="0007420B"/>
    <w:rsid w:val="00081B3C"/>
    <w:rsid w:val="00082761"/>
    <w:rsid w:val="00085ADC"/>
    <w:rsid w:val="00091FC4"/>
    <w:rsid w:val="00093534"/>
    <w:rsid w:val="00097771"/>
    <w:rsid w:val="000B0787"/>
    <w:rsid w:val="000B6197"/>
    <w:rsid w:val="000C4837"/>
    <w:rsid w:val="000C5639"/>
    <w:rsid w:val="000D6F56"/>
    <w:rsid w:val="000E6A1D"/>
    <w:rsid w:val="000E7D84"/>
    <w:rsid w:val="000F52BC"/>
    <w:rsid w:val="00101889"/>
    <w:rsid w:val="00103D5A"/>
    <w:rsid w:val="0010764C"/>
    <w:rsid w:val="0011183B"/>
    <w:rsid w:val="00112027"/>
    <w:rsid w:val="00117437"/>
    <w:rsid w:val="0013412C"/>
    <w:rsid w:val="00136295"/>
    <w:rsid w:val="00141D3F"/>
    <w:rsid w:val="00145183"/>
    <w:rsid w:val="0015549C"/>
    <w:rsid w:val="00160177"/>
    <w:rsid w:val="00166E28"/>
    <w:rsid w:val="001704C5"/>
    <w:rsid w:val="00174500"/>
    <w:rsid w:val="001747EC"/>
    <w:rsid w:val="00185A74"/>
    <w:rsid w:val="00194B15"/>
    <w:rsid w:val="001A39B0"/>
    <w:rsid w:val="001A4B1A"/>
    <w:rsid w:val="001A5EDB"/>
    <w:rsid w:val="001A6705"/>
    <w:rsid w:val="001D3037"/>
    <w:rsid w:val="001F40B9"/>
    <w:rsid w:val="00204C2B"/>
    <w:rsid w:val="00211C9B"/>
    <w:rsid w:val="002350EC"/>
    <w:rsid w:val="00236208"/>
    <w:rsid w:val="00240F35"/>
    <w:rsid w:val="0024167A"/>
    <w:rsid w:val="0024695B"/>
    <w:rsid w:val="00246EC3"/>
    <w:rsid w:val="002519D1"/>
    <w:rsid w:val="002525DB"/>
    <w:rsid w:val="00257971"/>
    <w:rsid w:val="00265299"/>
    <w:rsid w:val="00275DD1"/>
    <w:rsid w:val="00276A3E"/>
    <w:rsid w:val="002853CB"/>
    <w:rsid w:val="00292F72"/>
    <w:rsid w:val="002940F0"/>
    <w:rsid w:val="002A150B"/>
    <w:rsid w:val="002A43CD"/>
    <w:rsid w:val="002A6E0C"/>
    <w:rsid w:val="002B4FDC"/>
    <w:rsid w:val="002C3EE0"/>
    <w:rsid w:val="002D285F"/>
    <w:rsid w:val="002D2E32"/>
    <w:rsid w:val="002E15C0"/>
    <w:rsid w:val="002E1906"/>
    <w:rsid w:val="002E50F4"/>
    <w:rsid w:val="002E79D4"/>
    <w:rsid w:val="002E7F0F"/>
    <w:rsid w:val="0030544B"/>
    <w:rsid w:val="003062D6"/>
    <w:rsid w:val="00311ADA"/>
    <w:rsid w:val="003140CC"/>
    <w:rsid w:val="00336F8A"/>
    <w:rsid w:val="00340FCE"/>
    <w:rsid w:val="003423DD"/>
    <w:rsid w:val="0034276C"/>
    <w:rsid w:val="00344196"/>
    <w:rsid w:val="00351D59"/>
    <w:rsid w:val="00384E17"/>
    <w:rsid w:val="00392A7B"/>
    <w:rsid w:val="00396B54"/>
    <w:rsid w:val="003A0545"/>
    <w:rsid w:val="003A2601"/>
    <w:rsid w:val="003B13F0"/>
    <w:rsid w:val="003C0C75"/>
    <w:rsid w:val="003D0FF9"/>
    <w:rsid w:val="003D2F21"/>
    <w:rsid w:val="003D32DB"/>
    <w:rsid w:val="003E2CC6"/>
    <w:rsid w:val="003E3C0B"/>
    <w:rsid w:val="003E3E72"/>
    <w:rsid w:val="003E540E"/>
    <w:rsid w:val="003E5662"/>
    <w:rsid w:val="003E7AA9"/>
    <w:rsid w:val="003F5835"/>
    <w:rsid w:val="0040687C"/>
    <w:rsid w:val="0041280A"/>
    <w:rsid w:val="0041456F"/>
    <w:rsid w:val="00417C2C"/>
    <w:rsid w:val="00422299"/>
    <w:rsid w:val="004318F7"/>
    <w:rsid w:val="0043699C"/>
    <w:rsid w:val="00451C25"/>
    <w:rsid w:val="004526DF"/>
    <w:rsid w:val="00454913"/>
    <w:rsid w:val="0046070D"/>
    <w:rsid w:val="00470B78"/>
    <w:rsid w:val="0047441F"/>
    <w:rsid w:val="004834C3"/>
    <w:rsid w:val="00496A34"/>
    <w:rsid w:val="004A1480"/>
    <w:rsid w:val="004A7218"/>
    <w:rsid w:val="004E063C"/>
    <w:rsid w:val="004F1E00"/>
    <w:rsid w:val="00500151"/>
    <w:rsid w:val="00506A78"/>
    <w:rsid w:val="005141DA"/>
    <w:rsid w:val="0051500B"/>
    <w:rsid w:val="0051577F"/>
    <w:rsid w:val="0052187A"/>
    <w:rsid w:val="00522F01"/>
    <w:rsid w:val="00527527"/>
    <w:rsid w:val="00531F51"/>
    <w:rsid w:val="00542E50"/>
    <w:rsid w:val="00547E1A"/>
    <w:rsid w:val="005537DF"/>
    <w:rsid w:val="00564FD0"/>
    <w:rsid w:val="00574931"/>
    <w:rsid w:val="00583A3D"/>
    <w:rsid w:val="00592877"/>
    <w:rsid w:val="00593714"/>
    <w:rsid w:val="005943FD"/>
    <w:rsid w:val="00597C0B"/>
    <w:rsid w:val="005A1314"/>
    <w:rsid w:val="005A1C8D"/>
    <w:rsid w:val="005B36CA"/>
    <w:rsid w:val="005B757E"/>
    <w:rsid w:val="005C0942"/>
    <w:rsid w:val="005D40CE"/>
    <w:rsid w:val="005D78D7"/>
    <w:rsid w:val="005E0A65"/>
    <w:rsid w:val="005E4B0B"/>
    <w:rsid w:val="005F791C"/>
    <w:rsid w:val="005F7D96"/>
    <w:rsid w:val="00602EDF"/>
    <w:rsid w:val="006076DE"/>
    <w:rsid w:val="006131B3"/>
    <w:rsid w:val="006152AC"/>
    <w:rsid w:val="00621357"/>
    <w:rsid w:val="0062346B"/>
    <w:rsid w:val="00624CE6"/>
    <w:rsid w:val="00625A20"/>
    <w:rsid w:val="00625F09"/>
    <w:rsid w:val="00627D22"/>
    <w:rsid w:val="00632093"/>
    <w:rsid w:val="006338FA"/>
    <w:rsid w:val="0064313A"/>
    <w:rsid w:val="006476C7"/>
    <w:rsid w:val="006502BF"/>
    <w:rsid w:val="006831CC"/>
    <w:rsid w:val="00686639"/>
    <w:rsid w:val="00686CC9"/>
    <w:rsid w:val="00690154"/>
    <w:rsid w:val="00692160"/>
    <w:rsid w:val="006A101F"/>
    <w:rsid w:val="006B42F9"/>
    <w:rsid w:val="006D1DC4"/>
    <w:rsid w:val="006D2706"/>
    <w:rsid w:val="006D29FF"/>
    <w:rsid w:val="006E7C04"/>
    <w:rsid w:val="007025C6"/>
    <w:rsid w:val="007029E7"/>
    <w:rsid w:val="00707F8D"/>
    <w:rsid w:val="0071168B"/>
    <w:rsid w:val="007211B5"/>
    <w:rsid w:val="0072262D"/>
    <w:rsid w:val="0072484B"/>
    <w:rsid w:val="00724E6C"/>
    <w:rsid w:val="00731C74"/>
    <w:rsid w:val="00732566"/>
    <w:rsid w:val="00742682"/>
    <w:rsid w:val="00744BE8"/>
    <w:rsid w:val="007471B6"/>
    <w:rsid w:val="00774356"/>
    <w:rsid w:val="00775447"/>
    <w:rsid w:val="0077740D"/>
    <w:rsid w:val="007775C2"/>
    <w:rsid w:val="0078089A"/>
    <w:rsid w:val="00782083"/>
    <w:rsid w:val="00782DA4"/>
    <w:rsid w:val="007922A2"/>
    <w:rsid w:val="00797CF6"/>
    <w:rsid w:val="007A5230"/>
    <w:rsid w:val="007B0070"/>
    <w:rsid w:val="007B04AF"/>
    <w:rsid w:val="007B1D72"/>
    <w:rsid w:val="007B30D3"/>
    <w:rsid w:val="007B72A0"/>
    <w:rsid w:val="007C3D76"/>
    <w:rsid w:val="007C521B"/>
    <w:rsid w:val="007E3DC5"/>
    <w:rsid w:val="007F19F9"/>
    <w:rsid w:val="007F21CB"/>
    <w:rsid w:val="00803383"/>
    <w:rsid w:val="00805E62"/>
    <w:rsid w:val="00816420"/>
    <w:rsid w:val="00817711"/>
    <w:rsid w:val="00830042"/>
    <w:rsid w:val="00831EDC"/>
    <w:rsid w:val="00833CA8"/>
    <w:rsid w:val="00836EAA"/>
    <w:rsid w:val="00837546"/>
    <w:rsid w:val="00842107"/>
    <w:rsid w:val="00844550"/>
    <w:rsid w:val="0084719B"/>
    <w:rsid w:val="00851472"/>
    <w:rsid w:val="008531CE"/>
    <w:rsid w:val="00860AB6"/>
    <w:rsid w:val="00860C6C"/>
    <w:rsid w:val="0086108B"/>
    <w:rsid w:val="00861AC4"/>
    <w:rsid w:val="00865539"/>
    <w:rsid w:val="00881F17"/>
    <w:rsid w:val="00882479"/>
    <w:rsid w:val="008A27B6"/>
    <w:rsid w:val="008A4879"/>
    <w:rsid w:val="008A7B55"/>
    <w:rsid w:val="008B5A42"/>
    <w:rsid w:val="008C189A"/>
    <w:rsid w:val="008C43A9"/>
    <w:rsid w:val="008D2A86"/>
    <w:rsid w:val="008D2DD5"/>
    <w:rsid w:val="008D7284"/>
    <w:rsid w:val="008D7EEE"/>
    <w:rsid w:val="008F6F76"/>
    <w:rsid w:val="00911E78"/>
    <w:rsid w:val="00920AC7"/>
    <w:rsid w:val="00923306"/>
    <w:rsid w:val="00927F5E"/>
    <w:rsid w:val="009303A6"/>
    <w:rsid w:val="00937D38"/>
    <w:rsid w:val="00940323"/>
    <w:rsid w:val="00942960"/>
    <w:rsid w:val="00944D56"/>
    <w:rsid w:val="0094766C"/>
    <w:rsid w:val="00950F3B"/>
    <w:rsid w:val="009546FF"/>
    <w:rsid w:val="00962380"/>
    <w:rsid w:val="00966493"/>
    <w:rsid w:val="0096671D"/>
    <w:rsid w:val="0098051F"/>
    <w:rsid w:val="00981F3E"/>
    <w:rsid w:val="00982FAD"/>
    <w:rsid w:val="009833B4"/>
    <w:rsid w:val="00990412"/>
    <w:rsid w:val="009A5ECD"/>
    <w:rsid w:val="009B7B25"/>
    <w:rsid w:val="009C7337"/>
    <w:rsid w:val="009C7541"/>
    <w:rsid w:val="009D0EA1"/>
    <w:rsid w:val="009F1E80"/>
    <w:rsid w:val="009F6ABB"/>
    <w:rsid w:val="00A0003B"/>
    <w:rsid w:val="00A14593"/>
    <w:rsid w:val="00A30143"/>
    <w:rsid w:val="00A3089C"/>
    <w:rsid w:val="00A37AAC"/>
    <w:rsid w:val="00A4074C"/>
    <w:rsid w:val="00A603E8"/>
    <w:rsid w:val="00A61BFD"/>
    <w:rsid w:val="00A61C4C"/>
    <w:rsid w:val="00A65A9E"/>
    <w:rsid w:val="00A667C5"/>
    <w:rsid w:val="00A71ADB"/>
    <w:rsid w:val="00A76D78"/>
    <w:rsid w:val="00A8740B"/>
    <w:rsid w:val="00A91938"/>
    <w:rsid w:val="00A93EA1"/>
    <w:rsid w:val="00AA4788"/>
    <w:rsid w:val="00AA52C4"/>
    <w:rsid w:val="00AB4508"/>
    <w:rsid w:val="00AB63A8"/>
    <w:rsid w:val="00AC55E5"/>
    <w:rsid w:val="00AC634F"/>
    <w:rsid w:val="00AD21D3"/>
    <w:rsid w:val="00AF6368"/>
    <w:rsid w:val="00B02D4C"/>
    <w:rsid w:val="00B04550"/>
    <w:rsid w:val="00B1380C"/>
    <w:rsid w:val="00B142C1"/>
    <w:rsid w:val="00B150B3"/>
    <w:rsid w:val="00B22C7F"/>
    <w:rsid w:val="00B30467"/>
    <w:rsid w:val="00B3662C"/>
    <w:rsid w:val="00B40FE8"/>
    <w:rsid w:val="00B41269"/>
    <w:rsid w:val="00B55ABA"/>
    <w:rsid w:val="00B560E2"/>
    <w:rsid w:val="00B77E83"/>
    <w:rsid w:val="00BA261C"/>
    <w:rsid w:val="00BA2A9A"/>
    <w:rsid w:val="00BA55D1"/>
    <w:rsid w:val="00BA6C99"/>
    <w:rsid w:val="00BB2B48"/>
    <w:rsid w:val="00BB4A44"/>
    <w:rsid w:val="00BC082D"/>
    <w:rsid w:val="00BC0A97"/>
    <w:rsid w:val="00BC277A"/>
    <w:rsid w:val="00BC6066"/>
    <w:rsid w:val="00BC6841"/>
    <w:rsid w:val="00BC7DD9"/>
    <w:rsid w:val="00BD44D1"/>
    <w:rsid w:val="00BF794B"/>
    <w:rsid w:val="00C02F51"/>
    <w:rsid w:val="00C05A6B"/>
    <w:rsid w:val="00C05F21"/>
    <w:rsid w:val="00C06062"/>
    <w:rsid w:val="00C11A89"/>
    <w:rsid w:val="00C223FC"/>
    <w:rsid w:val="00C22F36"/>
    <w:rsid w:val="00C3097B"/>
    <w:rsid w:val="00C50387"/>
    <w:rsid w:val="00C50C9B"/>
    <w:rsid w:val="00C53995"/>
    <w:rsid w:val="00C82214"/>
    <w:rsid w:val="00C837BC"/>
    <w:rsid w:val="00C83F32"/>
    <w:rsid w:val="00C87F5B"/>
    <w:rsid w:val="00C91C42"/>
    <w:rsid w:val="00C93318"/>
    <w:rsid w:val="00C95EEB"/>
    <w:rsid w:val="00C97347"/>
    <w:rsid w:val="00CA0202"/>
    <w:rsid w:val="00CA3FED"/>
    <w:rsid w:val="00CB00AF"/>
    <w:rsid w:val="00CB6997"/>
    <w:rsid w:val="00CC28B1"/>
    <w:rsid w:val="00CD2C43"/>
    <w:rsid w:val="00CE7287"/>
    <w:rsid w:val="00CE72A9"/>
    <w:rsid w:val="00CF069A"/>
    <w:rsid w:val="00CF24EC"/>
    <w:rsid w:val="00CF571E"/>
    <w:rsid w:val="00CF6F9E"/>
    <w:rsid w:val="00D028B9"/>
    <w:rsid w:val="00D05B8B"/>
    <w:rsid w:val="00D06F5B"/>
    <w:rsid w:val="00D1075F"/>
    <w:rsid w:val="00D225B8"/>
    <w:rsid w:val="00D354B5"/>
    <w:rsid w:val="00D366DC"/>
    <w:rsid w:val="00D52C32"/>
    <w:rsid w:val="00D54781"/>
    <w:rsid w:val="00D60285"/>
    <w:rsid w:val="00D64AFF"/>
    <w:rsid w:val="00D8171A"/>
    <w:rsid w:val="00D908DF"/>
    <w:rsid w:val="00D92F71"/>
    <w:rsid w:val="00DA1D21"/>
    <w:rsid w:val="00DA2D54"/>
    <w:rsid w:val="00DB129F"/>
    <w:rsid w:val="00DB46A8"/>
    <w:rsid w:val="00DC1CE3"/>
    <w:rsid w:val="00DD2345"/>
    <w:rsid w:val="00DD26BF"/>
    <w:rsid w:val="00DD4EA6"/>
    <w:rsid w:val="00DE066F"/>
    <w:rsid w:val="00DE2E22"/>
    <w:rsid w:val="00DE7BBA"/>
    <w:rsid w:val="00DF09BE"/>
    <w:rsid w:val="00DF2B94"/>
    <w:rsid w:val="00DF7C97"/>
    <w:rsid w:val="00E00AD0"/>
    <w:rsid w:val="00E05F51"/>
    <w:rsid w:val="00E149C5"/>
    <w:rsid w:val="00E244DD"/>
    <w:rsid w:val="00E2565E"/>
    <w:rsid w:val="00E26ADD"/>
    <w:rsid w:val="00E27131"/>
    <w:rsid w:val="00E30E4A"/>
    <w:rsid w:val="00E31A83"/>
    <w:rsid w:val="00E33111"/>
    <w:rsid w:val="00E33BE4"/>
    <w:rsid w:val="00E3515A"/>
    <w:rsid w:val="00E52EE6"/>
    <w:rsid w:val="00E94891"/>
    <w:rsid w:val="00E95569"/>
    <w:rsid w:val="00EA330D"/>
    <w:rsid w:val="00EA39C0"/>
    <w:rsid w:val="00EA5AFE"/>
    <w:rsid w:val="00EB2D40"/>
    <w:rsid w:val="00EC2638"/>
    <w:rsid w:val="00EC72B7"/>
    <w:rsid w:val="00ED0627"/>
    <w:rsid w:val="00ED4FE9"/>
    <w:rsid w:val="00ED50E6"/>
    <w:rsid w:val="00EE1843"/>
    <w:rsid w:val="00EE4A64"/>
    <w:rsid w:val="00EE6370"/>
    <w:rsid w:val="00F02FE1"/>
    <w:rsid w:val="00F10315"/>
    <w:rsid w:val="00F206B0"/>
    <w:rsid w:val="00F26734"/>
    <w:rsid w:val="00F407FC"/>
    <w:rsid w:val="00F8012E"/>
    <w:rsid w:val="00FA0FF6"/>
    <w:rsid w:val="00FA6969"/>
    <w:rsid w:val="00FB0694"/>
    <w:rsid w:val="00FB2375"/>
    <w:rsid w:val="00FB71A1"/>
    <w:rsid w:val="00FC4D99"/>
    <w:rsid w:val="00FC5C51"/>
    <w:rsid w:val="00FC68BB"/>
    <w:rsid w:val="00FD3470"/>
    <w:rsid w:val="00FD5AD5"/>
    <w:rsid w:val="00FF05F0"/>
    <w:rsid w:val="00FF1714"/>
    <w:rsid w:val="00FF7CD8"/>
    <w:rsid w:val="09AFA41D"/>
    <w:rsid w:val="0E8A0B3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36C14A"/>
  <w15:chartTrackingRefBased/>
  <w15:docId w15:val="{DA769FB8-09A0-4BDA-B5C6-273959DDB19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ny" w:default="1">
    <w:name w:val="Normal"/>
    <w:qFormat/>
    <w:rsid w:val="00EB2D40"/>
    <w:pPr>
      <w:spacing w:after="0" w:line="240" w:lineRule="auto"/>
    </w:pPr>
    <w:rPr>
      <w:rFonts w:ascii="Times New Roman" w:hAnsi="Times New Roman" w:eastAsia="Times New Roman" w:cs="Times New Roman"/>
      <w:sz w:val="24"/>
      <w:szCs w:val="24"/>
      <w:lang w:eastAsia="cs-CZ"/>
    </w:rPr>
  </w:style>
  <w:style w:type="character" w:styleId="Predvolenpsmoodseku" w:default="1">
    <w:name w:val="Default Paragraph Font"/>
    <w:uiPriority w:val="1"/>
    <w:semiHidden/>
    <w:unhideWhenUsed/>
  </w:style>
  <w:style w:type="table" w:styleId="Normlnatabuka" w:default="1">
    <w:name w:val="Normal Table"/>
    <w:uiPriority w:val="99"/>
    <w:semiHidden/>
    <w:unhideWhenUsed/>
    <w:tblPr>
      <w:tblInd w:w="0" w:type="dxa"/>
      <w:tblCellMar>
        <w:top w:w="0" w:type="dxa"/>
        <w:left w:w="108" w:type="dxa"/>
        <w:bottom w:w="0" w:type="dxa"/>
        <w:right w:w="108" w:type="dxa"/>
      </w:tblCellMar>
    </w:tblPr>
  </w:style>
  <w:style w:type="numbering" w:styleId="Bezzoznamu" w:default="1">
    <w:name w:val="No List"/>
    <w:uiPriority w:val="99"/>
    <w:semiHidden/>
    <w:unhideWhenUsed/>
  </w:style>
  <w:style w:type="paragraph" w:styleId="Odsekzoznamu">
    <w:name w:val="List Paragraph"/>
    <w:aliases w:val="Bullet Number,lp1,lp11,List Paragraph11,Bullet 1,Use Case List Paragraph,List Paragraph1,body,List Paragraph,Bullet List,FooterText,numbered,Paragraphe de liste1,Odsek,Odsek zoznamu2"/>
    <w:basedOn w:val="Normlny"/>
    <w:link w:val="OdsekzoznamuChar"/>
    <w:uiPriority w:val="34"/>
    <w:qFormat/>
    <w:rsid w:val="00EB2D40"/>
    <w:pPr>
      <w:ind w:left="720"/>
      <w:contextualSpacing/>
    </w:pPr>
  </w:style>
  <w:style w:type="character" w:styleId="Odkaznakomentr">
    <w:name w:val="annotation reference"/>
    <w:basedOn w:val="Predvolenpsmoodseku"/>
    <w:uiPriority w:val="99"/>
    <w:semiHidden/>
    <w:unhideWhenUsed/>
    <w:rsid w:val="007A5230"/>
    <w:rPr>
      <w:sz w:val="16"/>
      <w:szCs w:val="16"/>
    </w:rPr>
  </w:style>
  <w:style w:type="paragraph" w:styleId="Textkomentra">
    <w:name w:val="annotation text"/>
    <w:basedOn w:val="Normlny"/>
    <w:link w:val="TextkomentraChar"/>
    <w:uiPriority w:val="99"/>
    <w:semiHidden/>
    <w:unhideWhenUsed/>
    <w:rsid w:val="007A5230"/>
    <w:rPr>
      <w:sz w:val="20"/>
      <w:szCs w:val="20"/>
    </w:rPr>
  </w:style>
  <w:style w:type="character" w:styleId="TextkomentraChar" w:customStyle="1">
    <w:name w:val="Text komentára Char"/>
    <w:basedOn w:val="Predvolenpsmoodseku"/>
    <w:link w:val="Textkomentra"/>
    <w:uiPriority w:val="99"/>
    <w:semiHidden/>
    <w:rsid w:val="007A5230"/>
    <w:rPr>
      <w:rFonts w:ascii="Times New Roman" w:hAnsi="Times New Roman" w:eastAsia="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A5230"/>
    <w:rPr>
      <w:b/>
      <w:bCs/>
    </w:rPr>
  </w:style>
  <w:style w:type="character" w:styleId="PredmetkomentraChar" w:customStyle="1">
    <w:name w:val="Predmet komentára Char"/>
    <w:basedOn w:val="TextkomentraChar"/>
    <w:link w:val="Predmetkomentra"/>
    <w:uiPriority w:val="99"/>
    <w:semiHidden/>
    <w:rsid w:val="007A5230"/>
    <w:rPr>
      <w:rFonts w:ascii="Times New Roman" w:hAnsi="Times New Roman" w:eastAsia="Times New Roman" w:cs="Times New Roman"/>
      <w:b/>
      <w:bCs/>
      <w:sz w:val="20"/>
      <w:szCs w:val="20"/>
      <w:lang w:eastAsia="cs-CZ"/>
    </w:rPr>
  </w:style>
  <w:style w:type="paragraph" w:styleId="Textbubliny">
    <w:name w:val="Balloon Text"/>
    <w:basedOn w:val="Normlny"/>
    <w:link w:val="TextbublinyChar"/>
    <w:uiPriority w:val="99"/>
    <w:semiHidden/>
    <w:unhideWhenUsed/>
    <w:rsid w:val="007A5230"/>
    <w:rPr>
      <w:rFonts w:ascii="Segoe UI" w:hAnsi="Segoe UI" w:cs="Segoe UI"/>
      <w:sz w:val="18"/>
      <w:szCs w:val="18"/>
    </w:rPr>
  </w:style>
  <w:style w:type="character" w:styleId="TextbublinyChar" w:customStyle="1">
    <w:name w:val="Text bubliny Char"/>
    <w:basedOn w:val="Predvolenpsmoodseku"/>
    <w:link w:val="Textbubliny"/>
    <w:uiPriority w:val="99"/>
    <w:semiHidden/>
    <w:rsid w:val="007A5230"/>
    <w:rPr>
      <w:rFonts w:ascii="Segoe UI" w:hAnsi="Segoe UI" w:eastAsia="Times New Roman" w:cs="Segoe UI"/>
      <w:sz w:val="18"/>
      <w:szCs w:val="18"/>
      <w:lang w:eastAsia="cs-CZ"/>
    </w:rPr>
  </w:style>
  <w:style w:type="paragraph" w:styleId="Hlavika">
    <w:name w:val="header"/>
    <w:basedOn w:val="Normlny"/>
    <w:link w:val="HlavikaChar"/>
    <w:uiPriority w:val="99"/>
    <w:unhideWhenUsed/>
    <w:rsid w:val="0047441F"/>
    <w:pPr>
      <w:tabs>
        <w:tab w:val="center" w:pos="4536"/>
        <w:tab w:val="right" w:pos="9072"/>
      </w:tabs>
    </w:pPr>
  </w:style>
  <w:style w:type="character" w:styleId="HlavikaChar" w:customStyle="1">
    <w:name w:val="Hlavička Char"/>
    <w:basedOn w:val="Predvolenpsmoodseku"/>
    <w:link w:val="Hlavika"/>
    <w:uiPriority w:val="99"/>
    <w:rsid w:val="0047441F"/>
    <w:rPr>
      <w:rFonts w:ascii="Times New Roman" w:hAnsi="Times New Roman" w:eastAsia="Times New Roman" w:cs="Times New Roman"/>
      <w:sz w:val="24"/>
      <w:szCs w:val="24"/>
      <w:lang w:eastAsia="cs-CZ"/>
    </w:rPr>
  </w:style>
  <w:style w:type="paragraph" w:styleId="Pta">
    <w:name w:val="footer"/>
    <w:basedOn w:val="Normlny"/>
    <w:link w:val="PtaChar"/>
    <w:uiPriority w:val="99"/>
    <w:unhideWhenUsed/>
    <w:rsid w:val="0047441F"/>
    <w:pPr>
      <w:tabs>
        <w:tab w:val="center" w:pos="4536"/>
        <w:tab w:val="right" w:pos="9072"/>
      </w:tabs>
    </w:pPr>
  </w:style>
  <w:style w:type="character" w:styleId="PtaChar" w:customStyle="1">
    <w:name w:val="Päta Char"/>
    <w:basedOn w:val="Predvolenpsmoodseku"/>
    <w:link w:val="Pta"/>
    <w:uiPriority w:val="99"/>
    <w:rsid w:val="0047441F"/>
    <w:rPr>
      <w:rFonts w:ascii="Times New Roman" w:hAnsi="Times New Roman" w:eastAsia="Times New Roman" w:cs="Times New Roman"/>
      <w:sz w:val="24"/>
      <w:szCs w:val="24"/>
      <w:lang w:eastAsia="cs-CZ"/>
    </w:rPr>
  </w:style>
  <w:style w:type="paragraph" w:styleId="BodyText1" w:customStyle="1">
    <w:name w:val="Body Text1"/>
    <w:qFormat/>
    <w:rsid w:val="0047441F"/>
    <w:pPr>
      <w:spacing w:after="0" w:line="240" w:lineRule="auto"/>
    </w:pPr>
    <w:rPr>
      <w:rFonts w:ascii="Arial" w:hAnsi="Arial" w:eastAsia="Times New Roman" w:cs="Times New Roman"/>
      <w:color w:val="000000"/>
      <w:sz w:val="19"/>
      <w:szCs w:val="48"/>
      <w:lang w:val="cs-CZ"/>
    </w:rPr>
  </w:style>
  <w:style w:type="character" w:styleId="Hypertextovprepojenie">
    <w:name w:val="Hyperlink"/>
    <w:basedOn w:val="Predvolenpsmoodseku"/>
    <w:uiPriority w:val="99"/>
    <w:semiHidden/>
    <w:unhideWhenUsed/>
    <w:rsid w:val="00A37AAC"/>
    <w:rPr>
      <w:color w:val="0563C1"/>
      <w:u w:val="single"/>
    </w:rPr>
  </w:style>
  <w:style w:type="paragraph" w:styleId="Revzia">
    <w:name w:val="Revision"/>
    <w:hidden/>
    <w:uiPriority w:val="99"/>
    <w:semiHidden/>
    <w:rsid w:val="00A37AAC"/>
    <w:pPr>
      <w:spacing w:after="0" w:line="240" w:lineRule="auto"/>
    </w:pPr>
    <w:rPr>
      <w:rFonts w:ascii="Times New Roman" w:hAnsi="Times New Roman" w:eastAsia="Times New Roman" w:cs="Times New Roman"/>
      <w:sz w:val="24"/>
      <w:szCs w:val="24"/>
      <w:lang w:eastAsia="cs-CZ"/>
    </w:rPr>
  </w:style>
  <w:style w:type="paragraph" w:styleId="Textpoznmkypodiarou">
    <w:name w:val="footnote text"/>
    <w:aliases w:val="Text poznámky pod čiarou 007,Schriftart: 9 pt,Schriftart: 10 pt,Schriftart: 8 pt,_Poznámka pod čiarou"/>
    <w:basedOn w:val="Normlny"/>
    <w:link w:val="TextpoznmkypodiarouChar"/>
    <w:semiHidden/>
    <w:unhideWhenUsed/>
    <w:rsid w:val="00B02D4C"/>
    <w:rPr>
      <w:sz w:val="20"/>
      <w:szCs w:val="20"/>
    </w:rPr>
  </w:style>
  <w:style w:type="character" w:styleId="TextpoznmkypodiarouChar" w:customStyle="1">
    <w:name w:val="Text poznámky pod čiarou Char"/>
    <w:aliases w:val="Text poznámky pod čiarou 007 Char,Schriftart: 9 pt Char,Schriftart: 10 pt Char,Schriftart: 8 pt Char,_Poznámka pod čiarou Char"/>
    <w:basedOn w:val="Predvolenpsmoodseku"/>
    <w:link w:val="Textpoznmkypodiarou"/>
    <w:semiHidden/>
    <w:rsid w:val="00B02D4C"/>
    <w:rPr>
      <w:rFonts w:ascii="Times New Roman" w:hAnsi="Times New Roman" w:eastAsia="Times New Roman" w:cs="Times New Roman"/>
      <w:sz w:val="20"/>
      <w:szCs w:val="20"/>
      <w:lang w:eastAsia="cs-CZ"/>
    </w:rPr>
  </w:style>
  <w:style w:type="character" w:styleId="Odkaznapoznmkupodiarou">
    <w:name w:val="footnote reference"/>
    <w:basedOn w:val="Predvolenpsmoodseku"/>
    <w:semiHidden/>
    <w:unhideWhenUsed/>
    <w:rsid w:val="00B02D4C"/>
    <w:rPr>
      <w:vertAlign w:val="superscript"/>
    </w:rPr>
  </w:style>
  <w:style w:type="character" w:styleId="OdsekzoznamuChar" w:customStyle="1">
    <w:name w:val="Odsek zoznamu Char"/>
    <w:aliases w:val="Bullet Number Char,lp1 Char,lp11 Char,List Paragraph11 Char,Bullet 1 Char,Use Case List Paragraph Char,List Paragraph1 Char,body Char,List Paragraph Char,Bullet List Char,FooterText Char,numbered Char,Paragraphe de liste1 Char"/>
    <w:link w:val="Odsekzoznamu"/>
    <w:uiPriority w:val="34"/>
    <w:qFormat/>
    <w:locked/>
    <w:rsid w:val="002350EC"/>
    <w:rPr>
      <w:rFonts w:ascii="Times New Roman" w:hAnsi="Times New Roman" w:eastAsia="Times New Roman" w:cs="Times New Roman"/>
      <w:sz w:val="24"/>
      <w:szCs w:val="24"/>
      <w:lang w:eastAsia="cs-CZ"/>
    </w:rPr>
  </w:style>
  <w:style w:type="table" w:styleId="Mriekatabuky">
    <w:name w:val="Table Grid"/>
    <w:basedOn w:val="Normlnatabuka"/>
    <w:uiPriority w:val="59"/>
    <w:rsid w:val="00081B3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6338FA"/>
    <w:pPr>
      <w:autoSpaceDE w:val="0"/>
      <w:autoSpaceDN w:val="0"/>
      <w:adjustRightInd w:val="0"/>
      <w:spacing w:after="0" w:line="240" w:lineRule="auto"/>
    </w:pPr>
    <w:rPr>
      <w:rFonts w:ascii="Calibri" w:hAnsi="Calibri" w:cs="Calibri"/>
      <w:color w:val="000000"/>
      <w:sz w:val="24"/>
      <w:szCs w:val="24"/>
    </w:rPr>
  </w:style>
  <w:style w:type="paragraph" w:styleId="Bezriadkovania">
    <w:name w:val="No Spacing"/>
    <w:uiPriority w:val="1"/>
    <w:qFormat/>
    <w:rsid w:val="00C87F5B"/>
    <w:pPr>
      <w:suppressAutoHyphens/>
      <w:spacing w:after="0" w:line="240" w:lineRule="auto"/>
    </w:pPr>
    <w:rPr>
      <w:rFonts w:ascii="Garamond" w:hAnsi="Garamond" w:eastAsia="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802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mailto:podatelna@obecfricovce.sk" TargetMode="Externa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glossaryDocument" Target="glossary/document.xml" Id="R9587585fdc614849"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d89d59ec-6d60-4365-a451-87ec62610c07}"/>
      </w:docPartPr>
      <w:docPartBody>
        <w:p w14:paraId="69E56393">
          <w:r>
            <w:rPr>
              <w:rStyle w:val="PlaceholderText"/>
            </w:rPr>
            <w:t/>
          </w:r>
        </w:p>
      </w:docPartBody>
    </w:docPart>
  </w:docParts>
</w:glossaryDocument>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0EAAC6-D131-49ED-9FD0-BD8965541B6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Michaela S</lastModifiedBy>
  <revision>3</revision>
  <dcterms:created xsi:type="dcterms:W3CDTF">2021-06-04T06:07:00.0000000Z</dcterms:created>
  <dcterms:modified xsi:type="dcterms:W3CDTF">2022-03-23T07:28:51.0010769Z</dcterms:modified>
</coreProperties>
</file>